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7DF0" w14:textId="77777777" w:rsidR="00466357" w:rsidRPr="00AF0AA9" w:rsidRDefault="00466357" w:rsidP="00466357">
      <w:pPr>
        <w:rPr>
          <w:szCs w:val="28"/>
        </w:rPr>
      </w:pPr>
      <w:r w:rsidRPr="00AF0AA9">
        <w:rPr>
          <w:b/>
          <w:bCs/>
          <w:szCs w:val="28"/>
        </w:rPr>
        <w:t>За мобилизованными гражданами закреплено преимущественное право приема на ранее занимаемую должность после прохождения военной службы</w:t>
      </w:r>
      <w:r w:rsidRPr="00AF0AA9">
        <w:rPr>
          <w:szCs w:val="28"/>
        </w:rPr>
        <w:t xml:space="preserve"> </w:t>
      </w:r>
    </w:p>
    <w:p w14:paraId="2E9F292B" w14:textId="77777777" w:rsidR="00466357" w:rsidRPr="00974AE5" w:rsidRDefault="00466357" w:rsidP="00466357">
      <w:pPr>
        <w:rPr>
          <w:szCs w:val="28"/>
        </w:rPr>
      </w:pPr>
      <w:r w:rsidRPr="00974AE5">
        <w:rPr>
          <w:szCs w:val="28"/>
        </w:rPr>
        <w:t xml:space="preserve">В статью 351.7 Трудового кодекса РФ внесены изменения, согласно которым лицо, призванное на военную службу по мобилизации, заключившее контракт либо добровольно содействующее в выполнении задач, возложенных на Вооруженные Силы РФ,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службу. </w:t>
      </w:r>
    </w:p>
    <w:p w14:paraId="2AFB2D51" w14:textId="77777777" w:rsidR="00466357" w:rsidRPr="00974AE5" w:rsidRDefault="00466357" w:rsidP="00466357">
      <w:pPr>
        <w:rPr>
          <w:szCs w:val="28"/>
        </w:rPr>
      </w:pPr>
      <w:r w:rsidRPr="00974AE5">
        <w:rPr>
          <w:szCs w:val="28"/>
        </w:rPr>
        <w:t xml:space="preserve">Согласно тексту закона, такое преимущественное право предоставлено лицам, с которыми приостановленный трудовой договор был расторгнут в связи с истечением срока его действия. </w:t>
      </w:r>
    </w:p>
    <w:p w14:paraId="010635FA" w14:textId="77777777" w:rsidR="00466357" w:rsidRPr="00974AE5" w:rsidRDefault="00466357" w:rsidP="00466357">
      <w:pPr>
        <w:rPr>
          <w:szCs w:val="28"/>
        </w:rPr>
      </w:pPr>
      <w:r w:rsidRPr="00974AE5">
        <w:rPr>
          <w:szCs w:val="28"/>
        </w:rPr>
        <w:t xml:space="preserve">В случае отсутствия подходящей вакансии лицо имеет преимущественное право поступления на другую вакантную должность или работу, соответствующую его квалификации, а если такие вакантные должности отсутствуют - на вакантную нижестоящую должность или нижеоплачиваемую работу. </w:t>
      </w:r>
    </w:p>
    <w:p w14:paraId="6651581D" w14:textId="77777777" w:rsidR="00466357" w:rsidRPr="00974AE5" w:rsidRDefault="00466357" w:rsidP="00466357">
      <w:pPr>
        <w:rPr>
          <w:szCs w:val="28"/>
        </w:rPr>
      </w:pPr>
      <w:r w:rsidRPr="00974AE5">
        <w:rPr>
          <w:szCs w:val="28"/>
        </w:rPr>
        <w:t xml:space="preserve">Кроме этого, законом в Трудовом кодексе РФ закреплена обязанность работодателя обеспечить за свой счет доставку работников, осуществляющих работу вахтовым способом, до места выполнения работы и обратно. </w:t>
      </w:r>
    </w:p>
    <w:p w14:paraId="59AE3563" w14:textId="77777777" w:rsidR="00466357" w:rsidRPr="00974AE5" w:rsidRDefault="00466357" w:rsidP="00466357">
      <w:pPr>
        <w:rPr>
          <w:szCs w:val="28"/>
        </w:rPr>
      </w:pPr>
      <w:r w:rsidRPr="00974AE5">
        <w:rPr>
          <w:szCs w:val="28"/>
        </w:rPr>
        <w:t xml:space="preserve">Федеральный закон вступает в силу со дня его официального опубликования, за исключением положения, для которого предусмотрен иной срок его вступления в силу. Действие положений части двенадцатой статьи 351.7 Трудового кодекса РФ распространяется на правоотношения, возникшие с 21 сентября 2022 года. </w:t>
      </w:r>
    </w:p>
    <w:p w14:paraId="1A020267" w14:textId="26A34C64" w:rsidR="008D24E2" w:rsidRDefault="008D24E2"/>
    <w:p w14:paraId="61B6668D" w14:textId="56BE5553" w:rsidR="00466357" w:rsidRDefault="00466357">
      <w:r>
        <w:t>Старший помощник прокурора Решетников Г.Е.</w:t>
      </w:r>
      <w:bookmarkStart w:id="0" w:name="_GoBack"/>
      <w:bookmarkEnd w:id="0"/>
    </w:p>
    <w:sectPr w:rsidR="0046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78"/>
    <w:rsid w:val="00220878"/>
    <w:rsid w:val="00466357"/>
    <w:rsid w:val="008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0F01"/>
  <w15:chartTrackingRefBased/>
  <w15:docId w15:val="{33EA54E2-33C2-4C48-9397-70DB860D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3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Глеб Евгеньевич</dc:creator>
  <cp:keywords/>
  <dc:description/>
  <cp:lastModifiedBy>Решетников Глеб Евгеньевич</cp:lastModifiedBy>
  <cp:revision>2</cp:revision>
  <dcterms:created xsi:type="dcterms:W3CDTF">2023-06-13T09:20:00Z</dcterms:created>
  <dcterms:modified xsi:type="dcterms:W3CDTF">2023-06-13T09:21:00Z</dcterms:modified>
</cp:coreProperties>
</file>