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D4" w:rsidRDefault="00F74501" w:rsidP="000A3ED4">
      <w:pPr>
        <w:shd w:val="clear" w:color="auto" w:fill="FFFFFF"/>
        <w:jc w:val="center"/>
        <w:rPr>
          <w:color w:val="000000"/>
          <w:spacing w:val="-4"/>
          <w:sz w:val="28"/>
          <w:szCs w:val="28"/>
        </w:rPr>
      </w:pPr>
      <w:r>
        <w:rPr>
          <w:color w:val="000000"/>
          <w:spacing w:val="-4"/>
          <w:sz w:val="28"/>
          <w:szCs w:val="28"/>
        </w:rPr>
        <w:t>АДМИНИСТРАЦИЯ ПОСПЕЛИХИНСКОГО</w:t>
      </w:r>
      <w:r w:rsidR="000A3ED4">
        <w:rPr>
          <w:color w:val="000000"/>
          <w:spacing w:val="-4"/>
          <w:sz w:val="28"/>
          <w:szCs w:val="28"/>
        </w:rPr>
        <w:t xml:space="preserve"> СЕЛЬСОВЕТА</w:t>
      </w:r>
    </w:p>
    <w:p w:rsidR="007E06C0" w:rsidRPr="00B471D6" w:rsidRDefault="000A3ED4" w:rsidP="000A3ED4">
      <w:pPr>
        <w:shd w:val="clear" w:color="auto" w:fill="FFFFFF"/>
        <w:jc w:val="center"/>
        <w:rPr>
          <w:color w:val="000000"/>
          <w:spacing w:val="-5"/>
          <w:sz w:val="28"/>
          <w:szCs w:val="28"/>
        </w:rPr>
      </w:pPr>
      <w:r>
        <w:rPr>
          <w:color w:val="000000"/>
          <w:spacing w:val="-4"/>
          <w:sz w:val="28"/>
          <w:szCs w:val="28"/>
        </w:rPr>
        <w:t>ПОСПЕЛИХИНСКОГО РАЙОНА АЛТАЙСКОГО КРАЯ</w:t>
      </w:r>
    </w:p>
    <w:p w:rsidR="007E06C0" w:rsidRDefault="007E06C0" w:rsidP="007E06C0">
      <w:pPr>
        <w:shd w:val="clear" w:color="auto" w:fill="FFFFFF"/>
        <w:jc w:val="center"/>
        <w:rPr>
          <w:color w:val="000000"/>
          <w:spacing w:val="-5"/>
          <w:sz w:val="28"/>
          <w:szCs w:val="28"/>
        </w:rPr>
      </w:pPr>
    </w:p>
    <w:p w:rsidR="000A3ED4" w:rsidRPr="00B471D6" w:rsidRDefault="000A3ED4" w:rsidP="007E06C0">
      <w:pPr>
        <w:shd w:val="clear" w:color="auto" w:fill="FFFFFF"/>
        <w:jc w:val="center"/>
        <w:rPr>
          <w:color w:val="000000"/>
          <w:spacing w:val="-5"/>
          <w:sz w:val="28"/>
          <w:szCs w:val="28"/>
        </w:rPr>
      </w:pPr>
    </w:p>
    <w:p w:rsidR="001172BF" w:rsidRPr="00B471D6" w:rsidRDefault="001172BF" w:rsidP="007E06C0">
      <w:pPr>
        <w:shd w:val="clear" w:color="auto" w:fill="FFFFFF"/>
        <w:jc w:val="center"/>
        <w:rPr>
          <w:color w:val="000000"/>
          <w:spacing w:val="-2"/>
          <w:sz w:val="28"/>
          <w:szCs w:val="28"/>
        </w:rPr>
      </w:pPr>
      <w:r w:rsidRPr="00B471D6">
        <w:rPr>
          <w:color w:val="000000"/>
          <w:spacing w:val="-2"/>
          <w:sz w:val="28"/>
          <w:szCs w:val="28"/>
        </w:rPr>
        <w:t>ПОСТАНОВЛЕНИЕ</w:t>
      </w:r>
    </w:p>
    <w:p w:rsidR="007E06C0" w:rsidRPr="00B471D6" w:rsidRDefault="007E06C0" w:rsidP="007E06C0">
      <w:pPr>
        <w:shd w:val="clear" w:color="auto" w:fill="FFFFFF"/>
        <w:jc w:val="center"/>
        <w:rPr>
          <w:color w:val="000000"/>
          <w:spacing w:val="-2"/>
          <w:sz w:val="28"/>
          <w:szCs w:val="28"/>
        </w:rPr>
      </w:pPr>
    </w:p>
    <w:p w:rsidR="007E06C0" w:rsidRPr="00B471D6" w:rsidRDefault="007E06C0" w:rsidP="007E06C0">
      <w:pPr>
        <w:shd w:val="clear" w:color="auto" w:fill="FFFFFF"/>
        <w:jc w:val="center"/>
        <w:rPr>
          <w:sz w:val="28"/>
          <w:szCs w:val="28"/>
        </w:rPr>
      </w:pPr>
    </w:p>
    <w:p w:rsidR="001172BF" w:rsidRPr="00B471D6" w:rsidRDefault="00F74501" w:rsidP="007E06C0">
      <w:pPr>
        <w:shd w:val="clear" w:color="auto" w:fill="FFFFFF"/>
        <w:tabs>
          <w:tab w:val="left" w:pos="8294"/>
        </w:tabs>
        <w:jc w:val="both"/>
        <w:rPr>
          <w:color w:val="000000"/>
          <w:spacing w:val="-2"/>
          <w:sz w:val="28"/>
          <w:szCs w:val="28"/>
        </w:rPr>
      </w:pPr>
      <w:r>
        <w:rPr>
          <w:color w:val="000000"/>
          <w:spacing w:val="-2"/>
          <w:sz w:val="28"/>
          <w:szCs w:val="28"/>
        </w:rPr>
        <w:t>12</w:t>
      </w:r>
      <w:r w:rsidR="001D08A3">
        <w:rPr>
          <w:color w:val="000000"/>
          <w:spacing w:val="-2"/>
          <w:sz w:val="28"/>
          <w:szCs w:val="28"/>
        </w:rPr>
        <w:t>.0</w:t>
      </w:r>
      <w:r>
        <w:rPr>
          <w:color w:val="000000"/>
          <w:spacing w:val="-2"/>
          <w:sz w:val="28"/>
          <w:szCs w:val="28"/>
        </w:rPr>
        <w:t>4</w:t>
      </w:r>
      <w:r w:rsidR="001D08A3">
        <w:rPr>
          <w:color w:val="000000"/>
          <w:spacing w:val="-2"/>
          <w:sz w:val="28"/>
          <w:szCs w:val="28"/>
        </w:rPr>
        <w:t xml:space="preserve">.2022           </w:t>
      </w:r>
      <w:r w:rsidR="00CE4C7D">
        <w:rPr>
          <w:color w:val="000000"/>
          <w:spacing w:val="-4"/>
          <w:sz w:val="28"/>
          <w:szCs w:val="28"/>
        </w:rPr>
        <w:tab/>
      </w:r>
      <w:r w:rsidR="00CE4C7D">
        <w:rPr>
          <w:color w:val="000000"/>
          <w:spacing w:val="-4"/>
          <w:sz w:val="28"/>
          <w:szCs w:val="28"/>
        </w:rPr>
        <w:tab/>
      </w:r>
      <w:r w:rsidR="007E06C0" w:rsidRPr="00B471D6">
        <w:rPr>
          <w:color w:val="000000"/>
          <w:spacing w:val="-2"/>
          <w:sz w:val="28"/>
          <w:szCs w:val="28"/>
        </w:rPr>
        <w:t xml:space="preserve">№ </w:t>
      </w:r>
      <w:r>
        <w:rPr>
          <w:color w:val="000000"/>
          <w:spacing w:val="-2"/>
          <w:sz w:val="28"/>
          <w:szCs w:val="28"/>
        </w:rPr>
        <w:t>13</w:t>
      </w:r>
    </w:p>
    <w:p w:rsidR="007E06C0" w:rsidRPr="00B471D6" w:rsidRDefault="007E06C0" w:rsidP="007E06C0">
      <w:pPr>
        <w:shd w:val="clear" w:color="auto" w:fill="FFFFFF"/>
        <w:tabs>
          <w:tab w:val="left" w:pos="8294"/>
        </w:tabs>
        <w:jc w:val="both"/>
        <w:rPr>
          <w:color w:val="000000"/>
          <w:spacing w:val="-2"/>
          <w:sz w:val="28"/>
          <w:szCs w:val="28"/>
        </w:rPr>
      </w:pPr>
    </w:p>
    <w:p w:rsidR="007E06C0" w:rsidRPr="00B471D6" w:rsidRDefault="007E06C0" w:rsidP="007E06C0">
      <w:pPr>
        <w:shd w:val="clear" w:color="auto" w:fill="FFFFFF"/>
        <w:tabs>
          <w:tab w:val="left" w:pos="8294"/>
        </w:tabs>
        <w:jc w:val="both"/>
        <w:rPr>
          <w:sz w:val="28"/>
          <w:szCs w:val="28"/>
        </w:rPr>
      </w:pPr>
    </w:p>
    <w:p w:rsidR="001172BF" w:rsidRPr="00B471D6" w:rsidRDefault="0044692B" w:rsidP="007E06C0">
      <w:pPr>
        <w:shd w:val="clear" w:color="auto" w:fill="FFFFFF"/>
        <w:spacing w:line="322" w:lineRule="exact"/>
        <w:ind w:right="4822"/>
        <w:jc w:val="both"/>
        <w:rPr>
          <w:i/>
          <w:iCs/>
          <w:color w:val="000000"/>
          <w:sz w:val="28"/>
          <w:szCs w:val="28"/>
        </w:rPr>
      </w:pPr>
      <w:r w:rsidRPr="00192F0A">
        <w:rPr>
          <w:sz w:val="28"/>
          <w:szCs w:val="28"/>
        </w:rPr>
        <w:t>Об утверждении формы проверочн</w:t>
      </w:r>
      <w:r w:rsidRPr="00192F0A">
        <w:rPr>
          <w:sz w:val="28"/>
          <w:szCs w:val="28"/>
        </w:rPr>
        <w:t>о</w:t>
      </w:r>
      <w:r w:rsidRPr="00192F0A">
        <w:rPr>
          <w:sz w:val="28"/>
          <w:szCs w:val="28"/>
        </w:rPr>
        <w:t>го листа  (списка контрольных в</w:t>
      </w:r>
      <w:r w:rsidRPr="00192F0A">
        <w:rPr>
          <w:sz w:val="28"/>
          <w:szCs w:val="28"/>
        </w:rPr>
        <w:t>о</w:t>
      </w:r>
      <w:r w:rsidRPr="00192F0A">
        <w:rPr>
          <w:sz w:val="28"/>
          <w:szCs w:val="28"/>
        </w:rPr>
        <w:t>просов),  применяемой   при осущ</w:t>
      </w:r>
      <w:r w:rsidRPr="00192F0A">
        <w:rPr>
          <w:sz w:val="28"/>
          <w:szCs w:val="28"/>
        </w:rPr>
        <w:t>е</w:t>
      </w:r>
      <w:r w:rsidRPr="00192F0A">
        <w:rPr>
          <w:sz w:val="28"/>
          <w:szCs w:val="28"/>
        </w:rPr>
        <w:t>ствлении контрольного мероприятия  в рамках осуществления муниц</w:t>
      </w:r>
      <w:r w:rsidRPr="00192F0A">
        <w:rPr>
          <w:sz w:val="28"/>
          <w:szCs w:val="28"/>
        </w:rPr>
        <w:t>и</w:t>
      </w:r>
      <w:r w:rsidRPr="00192F0A">
        <w:rPr>
          <w:sz w:val="28"/>
          <w:szCs w:val="28"/>
        </w:rPr>
        <w:t xml:space="preserve">пального контроля </w:t>
      </w:r>
      <w:r>
        <w:rPr>
          <w:sz w:val="28"/>
          <w:szCs w:val="28"/>
        </w:rPr>
        <w:t>в сфере</w:t>
      </w:r>
      <w:r w:rsidRPr="00192F0A">
        <w:rPr>
          <w:sz w:val="28"/>
          <w:szCs w:val="28"/>
        </w:rPr>
        <w:t xml:space="preserve"> благоус</w:t>
      </w:r>
      <w:r w:rsidRPr="00192F0A">
        <w:rPr>
          <w:sz w:val="28"/>
          <w:szCs w:val="28"/>
        </w:rPr>
        <w:t>т</w:t>
      </w:r>
      <w:r w:rsidRPr="00192F0A">
        <w:rPr>
          <w:sz w:val="28"/>
          <w:szCs w:val="28"/>
        </w:rPr>
        <w:t xml:space="preserve">ройства </w:t>
      </w:r>
      <w:r w:rsidR="00AD5151">
        <w:rPr>
          <w:sz w:val="28"/>
          <w:szCs w:val="28"/>
        </w:rPr>
        <w:t xml:space="preserve">на </w:t>
      </w:r>
      <w:bookmarkStart w:id="0" w:name="_GoBack"/>
      <w:bookmarkEnd w:id="0"/>
      <w:r w:rsidR="00F74501">
        <w:rPr>
          <w:sz w:val="28"/>
          <w:szCs w:val="28"/>
        </w:rPr>
        <w:t>территории Поспелихи</w:t>
      </w:r>
      <w:r w:rsidR="00F74501">
        <w:rPr>
          <w:sz w:val="28"/>
          <w:szCs w:val="28"/>
        </w:rPr>
        <w:t>н</w:t>
      </w:r>
      <w:r w:rsidR="00F74501">
        <w:rPr>
          <w:sz w:val="28"/>
          <w:szCs w:val="28"/>
        </w:rPr>
        <w:t>ского</w:t>
      </w:r>
      <w:r>
        <w:rPr>
          <w:sz w:val="28"/>
          <w:szCs w:val="28"/>
        </w:rPr>
        <w:t xml:space="preserve"> сельсовета Поспелихинского района А</w:t>
      </w:r>
      <w:r>
        <w:rPr>
          <w:sz w:val="28"/>
          <w:szCs w:val="28"/>
        </w:rPr>
        <w:t>л</w:t>
      </w:r>
      <w:r>
        <w:rPr>
          <w:sz w:val="28"/>
          <w:szCs w:val="28"/>
        </w:rPr>
        <w:t>тайского края</w:t>
      </w:r>
    </w:p>
    <w:p w:rsidR="007E06C0" w:rsidRPr="00B471D6" w:rsidRDefault="007E06C0" w:rsidP="007E06C0">
      <w:pPr>
        <w:shd w:val="clear" w:color="auto" w:fill="FFFFFF"/>
        <w:spacing w:line="322" w:lineRule="exact"/>
        <w:ind w:right="4147"/>
        <w:rPr>
          <w:i/>
          <w:iCs/>
          <w:color w:val="000000"/>
          <w:sz w:val="28"/>
          <w:szCs w:val="28"/>
        </w:rPr>
      </w:pPr>
    </w:p>
    <w:p w:rsidR="007E06C0" w:rsidRPr="00B471D6" w:rsidRDefault="007E06C0" w:rsidP="007E06C0">
      <w:pPr>
        <w:shd w:val="clear" w:color="auto" w:fill="FFFFFF"/>
        <w:spacing w:line="322" w:lineRule="exact"/>
        <w:ind w:right="4147"/>
        <w:rPr>
          <w:sz w:val="28"/>
          <w:szCs w:val="28"/>
        </w:rPr>
      </w:pPr>
    </w:p>
    <w:p w:rsidR="001172BF" w:rsidRPr="005B6F71" w:rsidRDefault="005B6F71" w:rsidP="005B6F71">
      <w:pPr>
        <w:shd w:val="clear" w:color="auto" w:fill="FFFFFF"/>
        <w:spacing w:line="322" w:lineRule="exact"/>
        <w:ind w:left="14" w:right="10" w:firstLine="696"/>
        <w:jc w:val="both"/>
        <w:rPr>
          <w:color w:val="000000"/>
          <w:spacing w:val="-1"/>
          <w:sz w:val="28"/>
          <w:szCs w:val="28"/>
        </w:rPr>
      </w:pPr>
      <w:r w:rsidRPr="005B6F71">
        <w:rPr>
          <w:color w:val="000000"/>
          <w:spacing w:val="-1"/>
          <w:sz w:val="28"/>
          <w:szCs w:val="28"/>
        </w:rPr>
        <w:t xml:space="preserve">В соответствии с Федеральным законом от 31.07.2020 </w:t>
      </w:r>
      <w:r>
        <w:rPr>
          <w:color w:val="000000"/>
          <w:spacing w:val="-1"/>
          <w:sz w:val="28"/>
          <w:szCs w:val="28"/>
        </w:rPr>
        <w:t>№</w:t>
      </w:r>
      <w:r w:rsidRPr="005B6F71">
        <w:rPr>
          <w:color w:val="000000"/>
          <w:spacing w:val="-1"/>
          <w:sz w:val="28"/>
          <w:szCs w:val="28"/>
        </w:rPr>
        <w:t xml:space="preserve">248-ФЗ </w:t>
      </w:r>
      <w:r>
        <w:rPr>
          <w:color w:val="000000"/>
          <w:spacing w:val="-1"/>
          <w:sz w:val="28"/>
          <w:szCs w:val="28"/>
        </w:rPr>
        <w:t>«</w:t>
      </w:r>
      <w:r w:rsidRPr="005B6F71">
        <w:rPr>
          <w:color w:val="000000"/>
          <w:spacing w:val="-1"/>
          <w:sz w:val="28"/>
          <w:szCs w:val="28"/>
        </w:rPr>
        <w:t>О г</w:t>
      </w:r>
      <w:r w:rsidRPr="005B6F71">
        <w:rPr>
          <w:color w:val="000000"/>
          <w:spacing w:val="-1"/>
          <w:sz w:val="28"/>
          <w:szCs w:val="28"/>
        </w:rPr>
        <w:t>о</w:t>
      </w:r>
      <w:r w:rsidRPr="005B6F71">
        <w:rPr>
          <w:color w:val="000000"/>
          <w:spacing w:val="-1"/>
          <w:sz w:val="28"/>
          <w:szCs w:val="28"/>
        </w:rPr>
        <w:t>сударственномконтроле (надзоре) и муниципальном контроле в Российской Федерации</w:t>
      </w:r>
      <w:r>
        <w:rPr>
          <w:color w:val="000000"/>
          <w:spacing w:val="-1"/>
          <w:sz w:val="28"/>
          <w:szCs w:val="28"/>
        </w:rPr>
        <w:t>»</w:t>
      </w:r>
      <w:r w:rsidRPr="005B6F71">
        <w:rPr>
          <w:color w:val="000000"/>
          <w:spacing w:val="-1"/>
          <w:sz w:val="28"/>
          <w:szCs w:val="28"/>
        </w:rPr>
        <w:t xml:space="preserve">,Постановлением Правительства Российской Федерации от 27.10.2021 </w:t>
      </w:r>
      <w:r>
        <w:rPr>
          <w:color w:val="000000"/>
          <w:spacing w:val="-1"/>
          <w:sz w:val="28"/>
          <w:szCs w:val="28"/>
        </w:rPr>
        <w:t>№</w:t>
      </w:r>
      <w:r w:rsidRPr="005B6F71">
        <w:rPr>
          <w:color w:val="000000"/>
          <w:spacing w:val="-1"/>
          <w:sz w:val="28"/>
          <w:szCs w:val="28"/>
        </w:rPr>
        <w:t xml:space="preserve">1844 </w:t>
      </w:r>
      <w:r>
        <w:rPr>
          <w:color w:val="000000"/>
          <w:spacing w:val="-1"/>
          <w:sz w:val="28"/>
          <w:szCs w:val="28"/>
        </w:rPr>
        <w:t>«</w:t>
      </w:r>
      <w:r w:rsidRPr="005B6F71">
        <w:rPr>
          <w:color w:val="000000"/>
          <w:spacing w:val="-1"/>
          <w:sz w:val="28"/>
          <w:szCs w:val="28"/>
        </w:rPr>
        <w:t>Обутверждении требований к разработке, содержанию, общественному обсуждению</w:t>
      </w:r>
      <w:r w:rsidR="00F74501">
        <w:rPr>
          <w:color w:val="000000"/>
          <w:spacing w:val="-1"/>
          <w:sz w:val="28"/>
          <w:szCs w:val="28"/>
        </w:rPr>
        <w:t xml:space="preserve"> </w:t>
      </w:r>
      <w:r w:rsidRPr="005B6F71">
        <w:rPr>
          <w:color w:val="000000"/>
          <w:spacing w:val="-1"/>
          <w:sz w:val="28"/>
          <w:szCs w:val="28"/>
        </w:rPr>
        <w:t>проектов форм проверочных листов, утвержд</w:t>
      </w:r>
      <w:r w:rsidRPr="005B6F71">
        <w:rPr>
          <w:color w:val="000000"/>
          <w:spacing w:val="-1"/>
          <w:sz w:val="28"/>
          <w:szCs w:val="28"/>
        </w:rPr>
        <w:t>е</w:t>
      </w:r>
      <w:r w:rsidRPr="005B6F71">
        <w:rPr>
          <w:color w:val="000000"/>
          <w:spacing w:val="-1"/>
          <w:sz w:val="28"/>
          <w:szCs w:val="28"/>
        </w:rPr>
        <w:t>нию, применению, актуализации форм</w:t>
      </w:r>
      <w:r w:rsidR="00F74501">
        <w:rPr>
          <w:color w:val="000000"/>
          <w:spacing w:val="-1"/>
          <w:sz w:val="28"/>
          <w:szCs w:val="28"/>
        </w:rPr>
        <w:t xml:space="preserve">ирования </w:t>
      </w:r>
      <w:r w:rsidRPr="005B6F71">
        <w:rPr>
          <w:color w:val="000000"/>
          <w:spacing w:val="-1"/>
          <w:sz w:val="28"/>
          <w:szCs w:val="28"/>
        </w:rPr>
        <w:t>проверочных листов, а также случаев обязательного применения проверочныхлистов</w:t>
      </w:r>
      <w:r>
        <w:rPr>
          <w:color w:val="000000"/>
          <w:spacing w:val="-1"/>
          <w:sz w:val="28"/>
          <w:szCs w:val="28"/>
        </w:rPr>
        <w:t>»</w:t>
      </w:r>
      <w:r w:rsidRPr="005B6F71">
        <w:rPr>
          <w:color w:val="000000"/>
          <w:spacing w:val="-1"/>
          <w:sz w:val="28"/>
          <w:szCs w:val="28"/>
        </w:rPr>
        <w:t>,руководствуясь</w:t>
      </w:r>
      <w:r>
        <w:rPr>
          <w:color w:val="000000"/>
          <w:spacing w:val="-1"/>
          <w:sz w:val="28"/>
          <w:szCs w:val="28"/>
        </w:rPr>
        <w:t xml:space="preserve"> У</w:t>
      </w:r>
      <w:r>
        <w:rPr>
          <w:color w:val="000000"/>
          <w:spacing w:val="-1"/>
          <w:sz w:val="28"/>
          <w:szCs w:val="28"/>
        </w:rPr>
        <w:t>с</w:t>
      </w:r>
      <w:r>
        <w:rPr>
          <w:color w:val="000000"/>
          <w:spacing w:val="-1"/>
          <w:sz w:val="28"/>
          <w:szCs w:val="28"/>
        </w:rPr>
        <w:t>тавом м</w:t>
      </w:r>
      <w:r>
        <w:rPr>
          <w:color w:val="000000"/>
          <w:spacing w:val="-1"/>
          <w:sz w:val="28"/>
          <w:szCs w:val="28"/>
        </w:rPr>
        <w:t>у</w:t>
      </w:r>
      <w:r>
        <w:rPr>
          <w:color w:val="000000"/>
          <w:spacing w:val="-1"/>
          <w:sz w:val="28"/>
          <w:szCs w:val="28"/>
        </w:rPr>
        <w:t>ниципального образования</w:t>
      </w:r>
      <w:r w:rsidR="009216B9" w:rsidRPr="00B471D6">
        <w:rPr>
          <w:color w:val="000000"/>
          <w:spacing w:val="7"/>
          <w:sz w:val="28"/>
          <w:szCs w:val="28"/>
        </w:rPr>
        <w:t xml:space="preserve">, </w:t>
      </w:r>
      <w:r w:rsidR="001172BF" w:rsidRPr="00B471D6">
        <w:rPr>
          <w:color w:val="000000"/>
          <w:spacing w:val="-4"/>
          <w:sz w:val="28"/>
          <w:szCs w:val="28"/>
        </w:rPr>
        <w:t>ПОСТАНОВЛЯЮ:</w:t>
      </w:r>
    </w:p>
    <w:p w:rsidR="00997E56" w:rsidRDefault="001172BF" w:rsidP="00997E56">
      <w:pPr>
        <w:shd w:val="clear" w:color="auto" w:fill="FFFFFF"/>
        <w:tabs>
          <w:tab w:val="left" w:pos="1094"/>
        </w:tabs>
        <w:spacing w:line="322" w:lineRule="exact"/>
        <w:ind w:left="10" w:firstLine="739"/>
        <w:jc w:val="both"/>
        <w:rPr>
          <w:sz w:val="28"/>
          <w:szCs w:val="28"/>
        </w:rPr>
      </w:pPr>
      <w:r w:rsidRPr="00B471D6">
        <w:rPr>
          <w:color w:val="000000"/>
          <w:spacing w:val="-34"/>
          <w:sz w:val="28"/>
          <w:szCs w:val="28"/>
        </w:rPr>
        <w:t>1.</w:t>
      </w:r>
      <w:r w:rsidRPr="00B471D6">
        <w:rPr>
          <w:color w:val="000000"/>
          <w:sz w:val="28"/>
          <w:szCs w:val="28"/>
        </w:rPr>
        <w:tab/>
      </w:r>
      <w:r w:rsidR="00997E56" w:rsidRPr="00192F0A">
        <w:rPr>
          <w:sz w:val="28"/>
          <w:szCs w:val="28"/>
        </w:rPr>
        <w:t>Утвердить форму проверочного листа (списка контрольных вопр</w:t>
      </w:r>
      <w:r w:rsidR="00997E56" w:rsidRPr="00192F0A">
        <w:rPr>
          <w:sz w:val="28"/>
          <w:szCs w:val="28"/>
        </w:rPr>
        <w:t>о</w:t>
      </w:r>
      <w:r w:rsidR="00997E56" w:rsidRPr="00192F0A">
        <w:rPr>
          <w:sz w:val="28"/>
          <w:szCs w:val="28"/>
        </w:rPr>
        <w:t>сов), применяемую при осуществлении контрольного мероприятия в рамках осуществления муниципального контроля за соблюдением правил благоус</w:t>
      </w:r>
      <w:r w:rsidR="00997E56" w:rsidRPr="00192F0A">
        <w:rPr>
          <w:sz w:val="28"/>
          <w:szCs w:val="28"/>
        </w:rPr>
        <w:t>т</w:t>
      </w:r>
      <w:r w:rsidR="00997E56" w:rsidRPr="00192F0A">
        <w:rPr>
          <w:sz w:val="28"/>
          <w:szCs w:val="28"/>
        </w:rPr>
        <w:t xml:space="preserve">ройства территории  </w:t>
      </w:r>
      <w:r w:rsidR="00F74501">
        <w:rPr>
          <w:sz w:val="28"/>
          <w:szCs w:val="28"/>
        </w:rPr>
        <w:t>Поспелихинского</w:t>
      </w:r>
      <w:r w:rsidR="00A13CC0">
        <w:rPr>
          <w:sz w:val="28"/>
          <w:szCs w:val="28"/>
        </w:rPr>
        <w:t xml:space="preserve"> сельсовета Поспелихинского района Алтайского края</w:t>
      </w:r>
      <w:r w:rsidR="00997E56" w:rsidRPr="00192F0A">
        <w:rPr>
          <w:sz w:val="28"/>
          <w:szCs w:val="28"/>
        </w:rPr>
        <w:t xml:space="preserve"> согласно приложению № 1.</w:t>
      </w:r>
    </w:p>
    <w:p w:rsidR="001172BF" w:rsidRDefault="000A3ED4" w:rsidP="00997E56">
      <w:pPr>
        <w:shd w:val="clear" w:color="auto" w:fill="FFFFFF"/>
        <w:tabs>
          <w:tab w:val="left" w:pos="1094"/>
        </w:tabs>
        <w:spacing w:line="322" w:lineRule="exact"/>
        <w:ind w:left="10" w:firstLine="739"/>
        <w:jc w:val="both"/>
        <w:rPr>
          <w:color w:val="000000"/>
          <w:spacing w:val="-1"/>
          <w:sz w:val="28"/>
          <w:szCs w:val="28"/>
        </w:rPr>
      </w:pPr>
      <w:r>
        <w:rPr>
          <w:sz w:val="28"/>
          <w:szCs w:val="28"/>
        </w:rPr>
        <w:t>2. Обнародовать настоящее постановление в соответствии с Уставом и разместить на официальном с</w:t>
      </w:r>
      <w:r w:rsidR="00F74501">
        <w:rPr>
          <w:sz w:val="28"/>
          <w:szCs w:val="28"/>
        </w:rPr>
        <w:t>айте Администрации Поспелихинского</w:t>
      </w:r>
      <w:r>
        <w:rPr>
          <w:sz w:val="28"/>
          <w:szCs w:val="28"/>
        </w:rPr>
        <w:t xml:space="preserve"> сельс</w:t>
      </w:r>
      <w:r>
        <w:rPr>
          <w:sz w:val="28"/>
          <w:szCs w:val="28"/>
        </w:rPr>
        <w:t>о</w:t>
      </w:r>
      <w:r>
        <w:rPr>
          <w:sz w:val="28"/>
          <w:szCs w:val="28"/>
        </w:rPr>
        <w:t>вета в с</w:t>
      </w:r>
      <w:r>
        <w:rPr>
          <w:sz w:val="28"/>
          <w:szCs w:val="28"/>
        </w:rPr>
        <w:t>е</w:t>
      </w:r>
      <w:r>
        <w:rPr>
          <w:sz w:val="28"/>
          <w:szCs w:val="28"/>
        </w:rPr>
        <w:t>ти Интернет.</w:t>
      </w:r>
    </w:p>
    <w:p w:rsidR="007E06C0" w:rsidRPr="00B471D6" w:rsidRDefault="0044692B" w:rsidP="007E06C0">
      <w:pPr>
        <w:shd w:val="clear" w:color="auto" w:fill="FFFFFF"/>
        <w:tabs>
          <w:tab w:val="left" w:pos="994"/>
        </w:tabs>
        <w:spacing w:line="322" w:lineRule="exact"/>
        <w:ind w:left="10" w:firstLine="706"/>
        <w:jc w:val="both"/>
        <w:rPr>
          <w:color w:val="000000"/>
          <w:spacing w:val="-1"/>
          <w:sz w:val="28"/>
          <w:szCs w:val="28"/>
        </w:rPr>
      </w:pPr>
      <w:r>
        <w:rPr>
          <w:color w:val="000000"/>
          <w:spacing w:val="-1"/>
          <w:sz w:val="28"/>
          <w:szCs w:val="28"/>
        </w:rPr>
        <w:t>3</w:t>
      </w:r>
      <w:r w:rsidR="007E06C0" w:rsidRPr="00B471D6">
        <w:rPr>
          <w:color w:val="000000"/>
          <w:spacing w:val="-1"/>
          <w:sz w:val="28"/>
          <w:szCs w:val="28"/>
        </w:rPr>
        <w:t xml:space="preserve">. Контроль за исполнением настоящего постановления </w:t>
      </w:r>
      <w:r>
        <w:rPr>
          <w:color w:val="000000"/>
          <w:spacing w:val="-1"/>
          <w:sz w:val="28"/>
          <w:szCs w:val="28"/>
        </w:rPr>
        <w:t>оставляю за с</w:t>
      </w:r>
      <w:r>
        <w:rPr>
          <w:color w:val="000000"/>
          <w:spacing w:val="-1"/>
          <w:sz w:val="28"/>
          <w:szCs w:val="28"/>
        </w:rPr>
        <w:t>о</w:t>
      </w:r>
      <w:r>
        <w:rPr>
          <w:color w:val="000000"/>
          <w:spacing w:val="-1"/>
          <w:sz w:val="28"/>
          <w:szCs w:val="28"/>
        </w:rPr>
        <w:t>бой.</w:t>
      </w:r>
    </w:p>
    <w:p w:rsidR="001172BF" w:rsidRPr="00B471D6" w:rsidRDefault="001172BF" w:rsidP="007E06C0">
      <w:pPr>
        <w:shd w:val="clear" w:color="auto" w:fill="FFFFFF"/>
        <w:spacing w:line="322" w:lineRule="exact"/>
        <w:ind w:left="19"/>
      </w:pPr>
    </w:p>
    <w:p w:rsidR="007E06C0" w:rsidRPr="00B471D6" w:rsidRDefault="007E06C0" w:rsidP="007E06C0">
      <w:pPr>
        <w:shd w:val="clear" w:color="auto" w:fill="FFFFFF"/>
        <w:spacing w:line="322" w:lineRule="exact"/>
        <w:ind w:left="19"/>
      </w:pPr>
    </w:p>
    <w:p w:rsidR="007E06C0" w:rsidRPr="00B471D6" w:rsidRDefault="001172BF" w:rsidP="007E06C0">
      <w:pPr>
        <w:shd w:val="clear" w:color="auto" w:fill="FFFFFF"/>
        <w:spacing w:line="322" w:lineRule="exact"/>
        <w:ind w:left="19"/>
        <w:rPr>
          <w:color w:val="000000"/>
          <w:spacing w:val="-3"/>
          <w:sz w:val="28"/>
          <w:szCs w:val="28"/>
        </w:rPr>
      </w:pPr>
      <w:r w:rsidRPr="00B471D6">
        <w:rPr>
          <w:color w:val="000000"/>
          <w:spacing w:val="-3"/>
          <w:sz w:val="28"/>
          <w:szCs w:val="28"/>
        </w:rPr>
        <w:t xml:space="preserve">Глава </w:t>
      </w:r>
      <w:r w:rsidR="00F74501">
        <w:rPr>
          <w:color w:val="000000"/>
          <w:spacing w:val="-3"/>
          <w:sz w:val="28"/>
          <w:szCs w:val="28"/>
        </w:rPr>
        <w:t>сельсовета                                                                       Т.Н. Платонова</w:t>
      </w:r>
    </w:p>
    <w:p w:rsidR="007E06C0" w:rsidRPr="00B471D6" w:rsidRDefault="007E06C0" w:rsidP="007E06C0">
      <w:pPr>
        <w:shd w:val="clear" w:color="auto" w:fill="FFFFFF"/>
        <w:spacing w:line="322" w:lineRule="exact"/>
        <w:ind w:left="19"/>
        <w:rPr>
          <w:color w:val="000000"/>
          <w:spacing w:val="-3"/>
          <w:sz w:val="28"/>
          <w:szCs w:val="28"/>
        </w:rPr>
      </w:pPr>
    </w:p>
    <w:p w:rsidR="0044692B" w:rsidRDefault="0044692B" w:rsidP="007E06C0">
      <w:pPr>
        <w:shd w:val="clear" w:color="auto" w:fill="FFFFFF"/>
        <w:spacing w:line="322" w:lineRule="exact"/>
        <w:ind w:left="5103"/>
        <w:rPr>
          <w:color w:val="000000"/>
          <w:spacing w:val="-4"/>
          <w:sz w:val="28"/>
          <w:szCs w:val="28"/>
        </w:rPr>
      </w:pPr>
    </w:p>
    <w:p w:rsidR="0044692B" w:rsidRDefault="0044692B" w:rsidP="007E06C0">
      <w:pPr>
        <w:shd w:val="clear" w:color="auto" w:fill="FFFFFF"/>
        <w:spacing w:line="322" w:lineRule="exact"/>
        <w:ind w:left="5103"/>
        <w:rPr>
          <w:color w:val="000000"/>
          <w:spacing w:val="-4"/>
          <w:sz w:val="28"/>
          <w:szCs w:val="28"/>
        </w:rPr>
      </w:pPr>
    </w:p>
    <w:p w:rsidR="007E06C0" w:rsidRPr="00B471D6" w:rsidRDefault="009216B9" w:rsidP="007E06C0">
      <w:pPr>
        <w:shd w:val="clear" w:color="auto" w:fill="FFFFFF"/>
        <w:spacing w:line="322" w:lineRule="exact"/>
        <w:ind w:left="5103"/>
        <w:rPr>
          <w:color w:val="000000"/>
          <w:spacing w:val="-4"/>
          <w:sz w:val="28"/>
          <w:szCs w:val="28"/>
        </w:rPr>
      </w:pPr>
      <w:r w:rsidRPr="00B471D6">
        <w:rPr>
          <w:color w:val="000000"/>
          <w:spacing w:val="-4"/>
          <w:sz w:val="28"/>
          <w:szCs w:val="28"/>
        </w:rPr>
        <w:lastRenderedPageBreak/>
        <w:t>Приложение 1</w:t>
      </w:r>
    </w:p>
    <w:p w:rsidR="007E06C0" w:rsidRPr="00B471D6" w:rsidRDefault="009216B9" w:rsidP="007E06C0">
      <w:pPr>
        <w:shd w:val="clear" w:color="auto" w:fill="FFFFFF"/>
        <w:spacing w:line="322" w:lineRule="exact"/>
        <w:ind w:left="5103"/>
        <w:rPr>
          <w:color w:val="000000"/>
          <w:spacing w:val="-2"/>
          <w:sz w:val="28"/>
          <w:szCs w:val="28"/>
        </w:rPr>
      </w:pPr>
      <w:r w:rsidRPr="00B471D6">
        <w:rPr>
          <w:color w:val="000000"/>
          <w:spacing w:val="-4"/>
          <w:sz w:val="28"/>
          <w:szCs w:val="28"/>
        </w:rPr>
        <w:t xml:space="preserve">к </w:t>
      </w:r>
      <w:r w:rsidR="001172BF" w:rsidRPr="00B471D6">
        <w:rPr>
          <w:color w:val="000000"/>
          <w:spacing w:val="-2"/>
          <w:sz w:val="28"/>
          <w:szCs w:val="28"/>
        </w:rPr>
        <w:t>постановлени</w:t>
      </w:r>
      <w:r w:rsidRPr="00B471D6">
        <w:rPr>
          <w:color w:val="000000"/>
          <w:spacing w:val="-2"/>
          <w:sz w:val="28"/>
          <w:szCs w:val="28"/>
        </w:rPr>
        <w:t>ю</w:t>
      </w:r>
    </w:p>
    <w:p w:rsidR="007E06C0" w:rsidRPr="00B471D6" w:rsidRDefault="007E06C0" w:rsidP="007E06C0">
      <w:pPr>
        <w:shd w:val="clear" w:color="auto" w:fill="FFFFFF"/>
        <w:spacing w:line="322" w:lineRule="exact"/>
        <w:ind w:left="5103"/>
        <w:rPr>
          <w:color w:val="000000"/>
          <w:spacing w:val="-2"/>
          <w:sz w:val="28"/>
          <w:szCs w:val="28"/>
        </w:rPr>
      </w:pPr>
      <w:r w:rsidRPr="00B471D6">
        <w:rPr>
          <w:color w:val="000000"/>
          <w:spacing w:val="-2"/>
          <w:sz w:val="28"/>
          <w:szCs w:val="28"/>
        </w:rPr>
        <w:t xml:space="preserve">Администрации </w:t>
      </w:r>
      <w:r w:rsidR="004A6F85">
        <w:rPr>
          <w:color w:val="000000"/>
          <w:spacing w:val="-2"/>
          <w:sz w:val="28"/>
          <w:szCs w:val="28"/>
        </w:rPr>
        <w:t>сельсовета</w:t>
      </w:r>
    </w:p>
    <w:p w:rsidR="001172BF" w:rsidRPr="00B471D6" w:rsidRDefault="007E06C0" w:rsidP="007E06C0">
      <w:pPr>
        <w:shd w:val="clear" w:color="auto" w:fill="FFFFFF"/>
        <w:spacing w:line="322" w:lineRule="exact"/>
        <w:ind w:left="5103"/>
      </w:pPr>
      <w:r w:rsidRPr="00B471D6">
        <w:rPr>
          <w:color w:val="000000"/>
          <w:spacing w:val="-2"/>
          <w:sz w:val="28"/>
          <w:szCs w:val="28"/>
        </w:rPr>
        <w:t xml:space="preserve">от </w:t>
      </w:r>
      <w:r w:rsidR="00F74501">
        <w:rPr>
          <w:color w:val="000000"/>
          <w:spacing w:val="-2"/>
          <w:sz w:val="28"/>
          <w:szCs w:val="28"/>
        </w:rPr>
        <w:t>12</w:t>
      </w:r>
      <w:r w:rsidR="001D08A3">
        <w:rPr>
          <w:color w:val="000000"/>
          <w:spacing w:val="-2"/>
          <w:sz w:val="28"/>
          <w:szCs w:val="28"/>
        </w:rPr>
        <w:t>.0</w:t>
      </w:r>
      <w:r w:rsidR="00F74501">
        <w:rPr>
          <w:color w:val="000000"/>
          <w:spacing w:val="-2"/>
          <w:sz w:val="28"/>
          <w:szCs w:val="28"/>
        </w:rPr>
        <w:t>4</w:t>
      </w:r>
      <w:r w:rsidR="001D08A3">
        <w:rPr>
          <w:color w:val="000000"/>
          <w:spacing w:val="-2"/>
          <w:sz w:val="28"/>
          <w:szCs w:val="28"/>
        </w:rPr>
        <w:t>.2022</w:t>
      </w:r>
      <w:r w:rsidRPr="00B471D6">
        <w:rPr>
          <w:color w:val="000000"/>
          <w:spacing w:val="-2"/>
          <w:sz w:val="28"/>
          <w:szCs w:val="28"/>
        </w:rPr>
        <w:t xml:space="preserve"> № </w:t>
      </w:r>
      <w:r w:rsidR="00F74501">
        <w:rPr>
          <w:color w:val="000000"/>
          <w:spacing w:val="-2"/>
          <w:sz w:val="28"/>
          <w:szCs w:val="28"/>
        </w:rPr>
        <w:t>13</w:t>
      </w:r>
    </w:p>
    <w:p w:rsidR="007E06C0" w:rsidRPr="00B471D6" w:rsidRDefault="007E06C0" w:rsidP="007E06C0">
      <w:pPr>
        <w:shd w:val="clear" w:color="auto" w:fill="FFFFFF"/>
        <w:spacing w:line="326" w:lineRule="exact"/>
        <w:ind w:right="518"/>
        <w:rPr>
          <w:b/>
          <w:bCs/>
          <w:color w:val="000000"/>
          <w:spacing w:val="-3"/>
        </w:rPr>
      </w:pPr>
    </w:p>
    <w:p w:rsidR="0044692B" w:rsidRPr="00192F0A" w:rsidRDefault="0044692B" w:rsidP="0044692B">
      <w:pPr>
        <w:jc w:val="center"/>
        <w:rPr>
          <w:b/>
          <w:sz w:val="28"/>
          <w:szCs w:val="28"/>
        </w:rPr>
      </w:pPr>
      <w:r w:rsidRPr="00192F0A">
        <w:rPr>
          <w:b/>
          <w:sz w:val="28"/>
          <w:szCs w:val="28"/>
        </w:rPr>
        <w:t>ФОРМА</w:t>
      </w:r>
    </w:p>
    <w:p w:rsidR="0044692B" w:rsidRDefault="0044692B" w:rsidP="0044692B">
      <w:pPr>
        <w:jc w:val="center"/>
        <w:rPr>
          <w:b/>
          <w:sz w:val="28"/>
          <w:szCs w:val="28"/>
        </w:rPr>
      </w:pPr>
      <w:r w:rsidRPr="00192F0A">
        <w:rPr>
          <w:b/>
          <w:sz w:val="28"/>
          <w:szCs w:val="28"/>
        </w:rPr>
        <w:t xml:space="preserve">             проверочного листа (список контрольных вопросов),                                                   применяемого при проведении контрольного мероприятия                                                                                                                в рамках осуществления муниципального контроля </w:t>
      </w:r>
      <w:r>
        <w:rPr>
          <w:b/>
          <w:sz w:val="28"/>
          <w:szCs w:val="28"/>
        </w:rPr>
        <w:t>в сфере</w:t>
      </w:r>
    </w:p>
    <w:p w:rsidR="0044692B" w:rsidRDefault="0044692B" w:rsidP="0044692B">
      <w:pPr>
        <w:jc w:val="center"/>
        <w:rPr>
          <w:b/>
          <w:sz w:val="28"/>
          <w:szCs w:val="28"/>
        </w:rPr>
      </w:pPr>
      <w:r>
        <w:rPr>
          <w:b/>
          <w:sz w:val="28"/>
          <w:szCs w:val="28"/>
        </w:rPr>
        <w:t xml:space="preserve">на </w:t>
      </w:r>
      <w:r w:rsidRPr="00192F0A">
        <w:rPr>
          <w:b/>
          <w:sz w:val="28"/>
          <w:szCs w:val="28"/>
        </w:rPr>
        <w:t xml:space="preserve">территории  </w:t>
      </w:r>
      <w:r w:rsidR="00F74501">
        <w:rPr>
          <w:b/>
          <w:sz w:val="28"/>
          <w:szCs w:val="28"/>
        </w:rPr>
        <w:t>Поспелихинского</w:t>
      </w:r>
      <w:r>
        <w:rPr>
          <w:b/>
          <w:sz w:val="28"/>
          <w:szCs w:val="28"/>
        </w:rPr>
        <w:t xml:space="preserve"> сельсовета Поспелихинского района</w:t>
      </w:r>
    </w:p>
    <w:p w:rsidR="0044692B" w:rsidRDefault="0044692B" w:rsidP="0044692B">
      <w:pPr>
        <w:jc w:val="center"/>
        <w:rPr>
          <w:b/>
          <w:sz w:val="28"/>
          <w:szCs w:val="28"/>
        </w:rPr>
      </w:pPr>
      <w:r>
        <w:rPr>
          <w:b/>
          <w:sz w:val="28"/>
          <w:szCs w:val="28"/>
        </w:rPr>
        <w:t xml:space="preserve"> Алтайского края</w:t>
      </w:r>
      <w:r w:rsidRPr="00192F0A">
        <w:rPr>
          <w:b/>
          <w:sz w:val="28"/>
          <w:szCs w:val="28"/>
        </w:rPr>
        <w:t>.</w:t>
      </w:r>
    </w:p>
    <w:p w:rsidR="0044692B" w:rsidRPr="00192F0A" w:rsidRDefault="0044692B" w:rsidP="0044692B">
      <w:pPr>
        <w:jc w:val="center"/>
        <w:rPr>
          <w:b/>
          <w:sz w:val="28"/>
          <w:szCs w:val="28"/>
        </w:rPr>
      </w:pPr>
    </w:p>
    <w:p w:rsidR="0044692B" w:rsidRPr="00192F0A" w:rsidRDefault="0044692B" w:rsidP="0044692B">
      <w:pPr>
        <w:autoSpaceDE w:val="0"/>
        <w:autoSpaceDN w:val="0"/>
        <w:adjustRightInd w:val="0"/>
        <w:ind w:firstLine="709"/>
        <w:jc w:val="both"/>
        <w:rPr>
          <w:sz w:val="28"/>
          <w:szCs w:val="28"/>
        </w:rPr>
      </w:pPr>
      <w:r w:rsidRPr="00192F0A">
        <w:rPr>
          <w:sz w:val="28"/>
          <w:szCs w:val="28"/>
        </w:rPr>
        <w:t>1. Предмет муниципального контроля за соблюдением организациями и гражданами правил благоустройства территорий ограничивается обяз</w:t>
      </w:r>
      <w:r w:rsidRPr="00192F0A">
        <w:rPr>
          <w:sz w:val="28"/>
          <w:szCs w:val="28"/>
        </w:rPr>
        <w:t>а</w:t>
      </w:r>
      <w:r w:rsidRPr="00192F0A">
        <w:rPr>
          <w:sz w:val="28"/>
          <w:szCs w:val="28"/>
        </w:rPr>
        <w:t>тельными требованиями, требованиями, установленными муниципальными правовыми актами, изложенными в форме проверочного листа (списке ко</w:t>
      </w:r>
      <w:r w:rsidRPr="00192F0A">
        <w:rPr>
          <w:sz w:val="28"/>
          <w:szCs w:val="28"/>
        </w:rPr>
        <w:t>н</w:t>
      </w:r>
      <w:r w:rsidRPr="00192F0A">
        <w:rPr>
          <w:sz w:val="28"/>
          <w:szCs w:val="28"/>
        </w:rPr>
        <w:t>трольных вопросов), в рамках полномочий органов местного самоуправления по решению вопросов местного значения.</w:t>
      </w:r>
    </w:p>
    <w:p w:rsidR="0044692B" w:rsidRPr="00192F0A" w:rsidRDefault="0044692B" w:rsidP="0044692B">
      <w:pPr>
        <w:ind w:firstLine="737"/>
        <w:jc w:val="both"/>
        <w:rPr>
          <w:sz w:val="28"/>
          <w:szCs w:val="28"/>
        </w:rPr>
      </w:pPr>
      <w:r w:rsidRPr="00192F0A">
        <w:rPr>
          <w:sz w:val="28"/>
          <w:szCs w:val="28"/>
        </w:rPr>
        <w:t>2. Наименование организации, фамилия, имя, отчество (при наличии) гражданина:</w:t>
      </w:r>
    </w:p>
    <w:p w:rsidR="0044692B" w:rsidRPr="00192F0A" w:rsidRDefault="0044692B" w:rsidP="0044692B">
      <w:pPr>
        <w:jc w:val="both"/>
        <w:rPr>
          <w:sz w:val="28"/>
          <w:szCs w:val="28"/>
        </w:rPr>
      </w:pPr>
      <w:r w:rsidRPr="00192F0A">
        <w:rPr>
          <w:sz w:val="28"/>
          <w:szCs w:val="28"/>
        </w:rPr>
        <w:t>________________________________________________________________________________________________________________________________</w:t>
      </w:r>
      <w:r>
        <w:rPr>
          <w:sz w:val="28"/>
          <w:szCs w:val="28"/>
        </w:rPr>
        <w:t>____</w:t>
      </w:r>
    </w:p>
    <w:p w:rsidR="0044692B" w:rsidRPr="00192F0A" w:rsidRDefault="0044692B" w:rsidP="0044692B">
      <w:pPr>
        <w:tabs>
          <w:tab w:val="left" w:pos="738"/>
        </w:tabs>
        <w:ind w:firstLine="737"/>
        <w:jc w:val="both"/>
        <w:rPr>
          <w:sz w:val="28"/>
          <w:szCs w:val="28"/>
        </w:rPr>
      </w:pPr>
      <w:r w:rsidRPr="00192F0A">
        <w:rPr>
          <w:sz w:val="28"/>
          <w:szCs w:val="28"/>
        </w:rPr>
        <w:t>3. Место проведения контрольного мероприятия  с заполнением пров</w:t>
      </w:r>
      <w:r w:rsidRPr="00192F0A">
        <w:rPr>
          <w:sz w:val="28"/>
          <w:szCs w:val="28"/>
        </w:rPr>
        <w:t>е</w:t>
      </w:r>
      <w:r w:rsidRPr="00192F0A">
        <w:rPr>
          <w:sz w:val="28"/>
          <w:szCs w:val="28"/>
        </w:rPr>
        <w:t>рочного листа:</w:t>
      </w:r>
    </w:p>
    <w:p w:rsidR="0044692B" w:rsidRPr="00192F0A" w:rsidRDefault="0044692B" w:rsidP="0044692B">
      <w:pPr>
        <w:jc w:val="both"/>
        <w:rPr>
          <w:sz w:val="28"/>
          <w:szCs w:val="28"/>
        </w:rPr>
      </w:pPr>
      <w:r w:rsidRPr="00192F0A">
        <w:rPr>
          <w:sz w:val="28"/>
          <w:szCs w:val="28"/>
        </w:rPr>
        <w:t>________________________________________________________________________________________________________________________________</w:t>
      </w:r>
      <w:r>
        <w:rPr>
          <w:sz w:val="28"/>
          <w:szCs w:val="28"/>
        </w:rPr>
        <w:t>____</w:t>
      </w:r>
    </w:p>
    <w:p w:rsidR="0044692B" w:rsidRPr="00192F0A" w:rsidRDefault="0044692B" w:rsidP="0044692B">
      <w:pPr>
        <w:ind w:firstLine="737"/>
        <w:jc w:val="both"/>
        <w:rPr>
          <w:sz w:val="28"/>
          <w:szCs w:val="28"/>
        </w:rPr>
      </w:pPr>
      <w:r w:rsidRPr="00192F0A">
        <w:rPr>
          <w:sz w:val="28"/>
          <w:szCs w:val="28"/>
        </w:rPr>
        <w:t>4. Реквизиты  решения о проведении контрольного мероприятия:</w:t>
      </w:r>
    </w:p>
    <w:p w:rsidR="0044692B" w:rsidRPr="00192F0A" w:rsidRDefault="0044692B" w:rsidP="0044692B">
      <w:pPr>
        <w:jc w:val="both"/>
        <w:rPr>
          <w:sz w:val="28"/>
          <w:szCs w:val="28"/>
        </w:rPr>
      </w:pPr>
      <w:r w:rsidRPr="00192F0A">
        <w:rPr>
          <w:sz w:val="28"/>
          <w:szCs w:val="28"/>
        </w:rPr>
        <w:t>________________________________________________</w:t>
      </w:r>
      <w:r>
        <w:rPr>
          <w:sz w:val="28"/>
          <w:szCs w:val="28"/>
        </w:rPr>
        <w:t>__________________</w:t>
      </w:r>
    </w:p>
    <w:p w:rsidR="0044692B" w:rsidRPr="0044692B" w:rsidRDefault="0044692B" w:rsidP="0044692B">
      <w:pPr>
        <w:jc w:val="center"/>
        <w:rPr>
          <w:szCs w:val="28"/>
        </w:rPr>
      </w:pPr>
      <w:r w:rsidRPr="0044692B">
        <w:rPr>
          <w:szCs w:val="28"/>
        </w:rPr>
        <w:t>(номер, дата распоряжения о проведении контрольного мероприятия)</w:t>
      </w:r>
    </w:p>
    <w:p w:rsidR="0044692B" w:rsidRPr="00192F0A" w:rsidRDefault="0044692B" w:rsidP="0044692B">
      <w:pPr>
        <w:ind w:firstLine="737"/>
        <w:jc w:val="both"/>
        <w:rPr>
          <w:sz w:val="28"/>
          <w:szCs w:val="28"/>
        </w:rPr>
      </w:pPr>
      <w:r w:rsidRPr="00192F0A">
        <w:rPr>
          <w:sz w:val="28"/>
          <w:szCs w:val="28"/>
        </w:rPr>
        <w:t>5. Учетный  номер  контрольного мероприятия и дата присвоения учетного номера в Едином реестре проверок:</w:t>
      </w:r>
    </w:p>
    <w:p w:rsidR="0044692B" w:rsidRPr="00192F0A" w:rsidRDefault="0044692B" w:rsidP="0044692B">
      <w:pPr>
        <w:jc w:val="both"/>
        <w:rPr>
          <w:sz w:val="28"/>
          <w:szCs w:val="28"/>
        </w:rPr>
      </w:pPr>
      <w:r w:rsidRPr="00192F0A">
        <w:rPr>
          <w:sz w:val="28"/>
          <w:szCs w:val="28"/>
        </w:rPr>
        <w:t>________________________________________________________________________________________________________________________________</w:t>
      </w:r>
      <w:r>
        <w:rPr>
          <w:sz w:val="28"/>
          <w:szCs w:val="28"/>
        </w:rPr>
        <w:t>____</w:t>
      </w:r>
    </w:p>
    <w:p w:rsidR="0044692B" w:rsidRPr="00192F0A" w:rsidRDefault="0044692B" w:rsidP="0044692B">
      <w:pPr>
        <w:ind w:firstLine="680"/>
        <w:jc w:val="both"/>
        <w:rPr>
          <w:sz w:val="28"/>
          <w:szCs w:val="28"/>
        </w:rPr>
      </w:pPr>
      <w:r w:rsidRPr="00192F0A">
        <w:rPr>
          <w:sz w:val="28"/>
          <w:szCs w:val="28"/>
        </w:rPr>
        <w:t xml:space="preserve">  6. Должность, фамилия, имя, отчество (при наличии) должностного лица (лиц), проводящего (их) контрольное мероприятие:</w:t>
      </w:r>
    </w:p>
    <w:p w:rsidR="0044692B" w:rsidRPr="00192F0A" w:rsidRDefault="0044692B" w:rsidP="0044692B">
      <w:pPr>
        <w:jc w:val="both"/>
        <w:rPr>
          <w:sz w:val="28"/>
          <w:szCs w:val="28"/>
        </w:rPr>
      </w:pPr>
      <w:r w:rsidRPr="00192F0A">
        <w:rPr>
          <w:sz w:val="28"/>
          <w:szCs w:val="28"/>
        </w:rPr>
        <w:t>________________________________________________</w:t>
      </w:r>
      <w:r>
        <w:rPr>
          <w:sz w:val="28"/>
          <w:szCs w:val="28"/>
        </w:rPr>
        <w:t>__________________</w:t>
      </w:r>
    </w:p>
    <w:p w:rsidR="0044692B" w:rsidRPr="00192F0A" w:rsidRDefault="0044692B" w:rsidP="0044692B">
      <w:pPr>
        <w:jc w:val="both"/>
        <w:rPr>
          <w:sz w:val="28"/>
          <w:szCs w:val="28"/>
        </w:rPr>
      </w:pPr>
      <w:r w:rsidRPr="00192F0A">
        <w:rPr>
          <w:sz w:val="28"/>
          <w:szCs w:val="28"/>
        </w:rPr>
        <w:t>________________________________________________</w:t>
      </w:r>
      <w:r>
        <w:rPr>
          <w:sz w:val="28"/>
          <w:szCs w:val="28"/>
        </w:rPr>
        <w:t>__________________</w:t>
      </w:r>
    </w:p>
    <w:p w:rsidR="0044692B" w:rsidRPr="00192F0A" w:rsidRDefault="0044692B" w:rsidP="0044692B">
      <w:pPr>
        <w:jc w:val="both"/>
        <w:rPr>
          <w:sz w:val="28"/>
          <w:szCs w:val="28"/>
        </w:rPr>
      </w:pPr>
      <w:r w:rsidRPr="00192F0A">
        <w:rPr>
          <w:sz w:val="28"/>
          <w:szCs w:val="28"/>
        </w:rPr>
        <w:t>________________________________________________</w:t>
      </w:r>
      <w:r>
        <w:rPr>
          <w:sz w:val="28"/>
          <w:szCs w:val="28"/>
        </w:rPr>
        <w:t>__________________</w:t>
      </w:r>
    </w:p>
    <w:p w:rsidR="0044692B" w:rsidRPr="00192F0A" w:rsidRDefault="0044692B" w:rsidP="0044692B">
      <w:pPr>
        <w:tabs>
          <w:tab w:val="left" w:pos="788"/>
        </w:tabs>
        <w:ind w:firstLine="794"/>
        <w:jc w:val="both"/>
        <w:rPr>
          <w:sz w:val="28"/>
          <w:szCs w:val="28"/>
        </w:rPr>
      </w:pPr>
      <w:r w:rsidRPr="00192F0A">
        <w:rPr>
          <w:sz w:val="28"/>
          <w:szCs w:val="28"/>
        </w:rPr>
        <w:t xml:space="preserve"> 7. Перечень вопросов, отражающих содержание обязательных треб</w:t>
      </w:r>
      <w:r w:rsidRPr="00192F0A">
        <w:rPr>
          <w:sz w:val="28"/>
          <w:szCs w:val="28"/>
        </w:rPr>
        <w:t>о</w:t>
      </w:r>
      <w:r w:rsidRPr="00192F0A">
        <w:rPr>
          <w:sz w:val="28"/>
          <w:szCs w:val="28"/>
        </w:rPr>
        <w:t>ваний, требований, установленных муниципальными правовыми актами, о</w:t>
      </w:r>
      <w:r w:rsidRPr="00192F0A">
        <w:rPr>
          <w:sz w:val="28"/>
          <w:szCs w:val="28"/>
        </w:rPr>
        <w:t>т</w:t>
      </w:r>
      <w:r w:rsidRPr="00192F0A">
        <w:rPr>
          <w:sz w:val="28"/>
          <w:szCs w:val="28"/>
        </w:rPr>
        <w:t>веты на которые однозначно свидетельствуют о соблюдении или несоблюд</w:t>
      </w:r>
      <w:r w:rsidRPr="00192F0A">
        <w:rPr>
          <w:sz w:val="28"/>
          <w:szCs w:val="28"/>
        </w:rPr>
        <w:t>е</w:t>
      </w:r>
      <w:r w:rsidRPr="00192F0A">
        <w:rPr>
          <w:sz w:val="28"/>
          <w:szCs w:val="28"/>
        </w:rPr>
        <w:t>нии юридическим лицом, индивидуальным предпринимателем обязательных требований, требований, установленных  муниципальными правовыми акт</w:t>
      </w:r>
      <w:r w:rsidRPr="00192F0A">
        <w:rPr>
          <w:sz w:val="28"/>
          <w:szCs w:val="28"/>
        </w:rPr>
        <w:t>а</w:t>
      </w:r>
      <w:r w:rsidRPr="00192F0A">
        <w:rPr>
          <w:sz w:val="28"/>
          <w:szCs w:val="28"/>
        </w:rPr>
        <w:t>ми, составляющих предмет проверки:</w:t>
      </w:r>
    </w:p>
    <w:p w:rsidR="0044692B" w:rsidRPr="00192F0A" w:rsidRDefault="0044692B" w:rsidP="0044692B">
      <w:pPr>
        <w:rPr>
          <w:sz w:val="28"/>
          <w:szCs w:val="28"/>
        </w:rPr>
      </w:pPr>
    </w:p>
    <w:tbl>
      <w:tblPr>
        <w:tblW w:w="9648" w:type="dxa"/>
        <w:tblInd w:w="62" w:type="dxa"/>
        <w:tblLayout w:type="fixed"/>
        <w:tblCellMar>
          <w:top w:w="102" w:type="dxa"/>
          <w:left w:w="62" w:type="dxa"/>
          <w:bottom w:w="102" w:type="dxa"/>
          <w:right w:w="62" w:type="dxa"/>
        </w:tblCellMar>
        <w:tblLook w:val="04A0"/>
      </w:tblPr>
      <w:tblGrid>
        <w:gridCol w:w="625"/>
        <w:gridCol w:w="3800"/>
        <w:gridCol w:w="2488"/>
        <w:gridCol w:w="850"/>
        <w:gridCol w:w="850"/>
        <w:gridCol w:w="1035"/>
      </w:tblGrid>
      <w:tr w:rsidR="0044692B" w:rsidRPr="00192F0A" w:rsidTr="00A170AA">
        <w:tc>
          <w:tcPr>
            <w:tcW w:w="625" w:type="dxa"/>
            <w:vMerge w:val="restart"/>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lastRenderedPageBreak/>
              <w:t>№ п/п</w:t>
            </w:r>
          </w:p>
        </w:tc>
        <w:tc>
          <w:tcPr>
            <w:tcW w:w="3800" w:type="dxa"/>
            <w:vMerge w:val="restart"/>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2488" w:type="dxa"/>
            <w:vMerge w:val="restart"/>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Реквизиты правового акта, содержащего обязательные требования</w:t>
            </w:r>
          </w:p>
        </w:tc>
        <w:tc>
          <w:tcPr>
            <w:tcW w:w="2735" w:type="dxa"/>
            <w:gridSpan w:val="3"/>
            <w:tcBorders>
              <w:top w:val="single" w:sz="4" w:space="0" w:color="000000"/>
              <w:left w:val="single" w:sz="4" w:space="0" w:color="000000"/>
              <w:bottom w:val="single" w:sz="4" w:space="0" w:color="000000"/>
              <w:right w:val="single" w:sz="4" w:space="0" w:color="000000"/>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Варианты ответа</w:t>
            </w:r>
          </w:p>
        </w:tc>
      </w:tr>
      <w:tr w:rsidR="0044692B" w:rsidRPr="00192F0A" w:rsidTr="00A170AA">
        <w:tc>
          <w:tcPr>
            <w:tcW w:w="625" w:type="dxa"/>
            <w:vMerge/>
            <w:tcBorders>
              <w:top w:val="single" w:sz="4" w:space="0" w:color="000000"/>
              <w:left w:val="single" w:sz="4" w:space="0" w:color="000000"/>
              <w:bottom w:val="single" w:sz="4" w:space="0" w:color="000000"/>
              <w:right w:val="nil"/>
            </w:tcBorders>
            <w:vAlign w:val="center"/>
            <w:hideMark/>
          </w:tcPr>
          <w:p w:rsidR="0044692B" w:rsidRPr="00192F0A" w:rsidRDefault="0044692B" w:rsidP="00253874">
            <w:pPr>
              <w:rPr>
                <w:rFonts w:eastAsia="WenQuanYi Zen Hei Sharp"/>
                <w:kern w:val="2"/>
                <w:sz w:val="28"/>
                <w:szCs w:val="28"/>
                <w:lang w:eastAsia="zh-CN" w:bidi="hi-IN"/>
              </w:rPr>
            </w:pPr>
          </w:p>
        </w:tc>
        <w:tc>
          <w:tcPr>
            <w:tcW w:w="3800" w:type="dxa"/>
            <w:vMerge/>
            <w:tcBorders>
              <w:top w:val="single" w:sz="4" w:space="0" w:color="000000"/>
              <w:left w:val="single" w:sz="4" w:space="0" w:color="000000"/>
              <w:bottom w:val="single" w:sz="4" w:space="0" w:color="000000"/>
              <w:right w:val="nil"/>
            </w:tcBorders>
            <w:vAlign w:val="center"/>
            <w:hideMark/>
          </w:tcPr>
          <w:p w:rsidR="0044692B" w:rsidRPr="00192F0A" w:rsidRDefault="0044692B" w:rsidP="00253874">
            <w:pPr>
              <w:rPr>
                <w:rFonts w:eastAsia="WenQuanYi Zen Hei Sharp"/>
                <w:kern w:val="2"/>
                <w:sz w:val="28"/>
                <w:szCs w:val="28"/>
                <w:lang w:eastAsia="zh-CN" w:bidi="hi-IN"/>
              </w:rPr>
            </w:pPr>
          </w:p>
        </w:tc>
        <w:tc>
          <w:tcPr>
            <w:tcW w:w="2488" w:type="dxa"/>
            <w:vMerge/>
            <w:tcBorders>
              <w:top w:val="single" w:sz="4" w:space="0" w:color="000000"/>
              <w:left w:val="single" w:sz="4" w:space="0" w:color="000000"/>
              <w:bottom w:val="single" w:sz="4" w:space="0" w:color="000000"/>
              <w:right w:val="nil"/>
            </w:tcBorders>
            <w:vAlign w:val="center"/>
            <w:hideMark/>
          </w:tcPr>
          <w:p w:rsidR="0044692B" w:rsidRPr="00192F0A" w:rsidRDefault="0044692B" w:rsidP="00253874">
            <w:pPr>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да</w:t>
            </w:r>
          </w:p>
        </w:tc>
        <w:tc>
          <w:tcPr>
            <w:tcW w:w="85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нет</w:t>
            </w:r>
          </w:p>
        </w:tc>
        <w:tc>
          <w:tcPr>
            <w:tcW w:w="1035" w:type="dxa"/>
            <w:tcBorders>
              <w:top w:val="single" w:sz="4" w:space="0" w:color="000000"/>
              <w:left w:val="single" w:sz="4" w:space="0" w:color="000000"/>
              <w:bottom w:val="single" w:sz="4" w:space="0" w:color="000000"/>
              <w:right w:val="single" w:sz="4" w:space="0" w:color="000000"/>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не требуется</w:t>
            </w: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b/>
                <w:bCs/>
                <w:sz w:val="28"/>
                <w:szCs w:val="28"/>
              </w:rPr>
              <w:t>1.</w:t>
            </w:r>
          </w:p>
        </w:tc>
        <w:tc>
          <w:tcPr>
            <w:tcW w:w="6288" w:type="dxa"/>
            <w:gridSpan w:val="2"/>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rPr>
                <w:rFonts w:eastAsia="WenQuanYi Zen Hei Sharp"/>
                <w:kern w:val="2"/>
                <w:sz w:val="28"/>
                <w:szCs w:val="28"/>
                <w:lang w:eastAsia="zh-CN" w:bidi="hi-IN"/>
              </w:rPr>
            </w:pPr>
            <w:r w:rsidRPr="00192F0A">
              <w:rPr>
                <w:b/>
                <w:bCs/>
                <w:sz w:val="28"/>
                <w:szCs w:val="28"/>
              </w:rPr>
              <w:t>Содержание территории общего пользования и порядок пользования таким территориями</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1.1.</w:t>
            </w:r>
          </w:p>
        </w:tc>
        <w:tc>
          <w:tcPr>
            <w:tcW w:w="3800" w:type="dxa"/>
            <w:tcBorders>
              <w:top w:val="nil"/>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Обеспечивается ли своевременная уборка прилегающих территорий?</w:t>
            </w:r>
          </w:p>
        </w:tc>
        <w:tc>
          <w:tcPr>
            <w:tcW w:w="2488" w:type="dxa"/>
            <w:tcBorders>
              <w:top w:val="nil"/>
              <w:left w:val="single" w:sz="4" w:space="0" w:color="000000"/>
              <w:bottom w:val="single" w:sz="4" w:space="0" w:color="000000"/>
              <w:right w:val="nil"/>
            </w:tcBorders>
            <w:hideMark/>
          </w:tcPr>
          <w:p w:rsidR="0044692B" w:rsidRPr="00192F0A" w:rsidRDefault="00120E1D" w:rsidP="00C719A9">
            <w:pPr>
              <w:suppressAutoHyphens/>
              <w:jc w:val="both"/>
              <w:rPr>
                <w:rFonts w:eastAsia="WenQuanYi Zen Hei Sharp"/>
                <w:kern w:val="2"/>
                <w:sz w:val="28"/>
                <w:szCs w:val="28"/>
                <w:lang w:eastAsia="zh-CN" w:bidi="hi-IN"/>
              </w:rPr>
            </w:pPr>
            <w:r>
              <w:rPr>
                <w:color w:val="000000"/>
                <w:sz w:val="28"/>
                <w:szCs w:val="28"/>
              </w:rPr>
              <w:t>Пункт</w:t>
            </w:r>
            <w:r w:rsidR="00F74501">
              <w:rPr>
                <w:color w:val="000000"/>
                <w:sz w:val="28"/>
                <w:szCs w:val="28"/>
              </w:rPr>
              <w:t xml:space="preserve"> </w:t>
            </w:r>
            <w:r w:rsidR="009A4087">
              <w:rPr>
                <w:color w:val="000000"/>
                <w:sz w:val="28"/>
                <w:szCs w:val="28"/>
              </w:rPr>
              <w:t>2.</w:t>
            </w:r>
            <w:r>
              <w:rPr>
                <w:color w:val="000000"/>
                <w:sz w:val="28"/>
                <w:szCs w:val="28"/>
              </w:rPr>
              <w:t>1.</w:t>
            </w:r>
            <w:r w:rsidR="0044692B" w:rsidRPr="00192F0A">
              <w:rPr>
                <w:color w:val="000000"/>
                <w:sz w:val="28"/>
                <w:szCs w:val="28"/>
              </w:rPr>
              <w:t xml:space="preserve"> Правил благоустройства территории муниципального образования</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1.2.</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488" w:type="dxa"/>
            <w:tcBorders>
              <w:top w:val="single" w:sz="4" w:space="0" w:color="000000"/>
              <w:left w:val="single" w:sz="4" w:space="0" w:color="000000"/>
              <w:bottom w:val="single" w:sz="4" w:space="0" w:color="000000"/>
              <w:right w:val="nil"/>
            </w:tcBorders>
            <w:hideMark/>
          </w:tcPr>
          <w:p w:rsidR="0044692B" w:rsidRPr="00192F0A" w:rsidRDefault="00120E1D" w:rsidP="007C421C">
            <w:pPr>
              <w:suppressAutoHyphens/>
              <w:jc w:val="both"/>
              <w:rPr>
                <w:rFonts w:eastAsia="WenQuanYi Zen Hei Sharp"/>
                <w:kern w:val="2"/>
                <w:sz w:val="28"/>
                <w:szCs w:val="28"/>
                <w:lang w:eastAsia="zh-CN" w:bidi="hi-IN"/>
              </w:rPr>
            </w:pPr>
            <w:r>
              <w:rPr>
                <w:color w:val="000000"/>
                <w:sz w:val="28"/>
                <w:szCs w:val="28"/>
              </w:rPr>
              <w:t>Пункт</w:t>
            </w:r>
            <w:r w:rsidR="00F74501">
              <w:rPr>
                <w:color w:val="000000"/>
                <w:sz w:val="28"/>
                <w:szCs w:val="28"/>
              </w:rPr>
              <w:t xml:space="preserve"> </w:t>
            </w:r>
            <w:r w:rsidR="007C421C">
              <w:rPr>
                <w:color w:val="000000"/>
                <w:sz w:val="28"/>
                <w:szCs w:val="28"/>
              </w:rPr>
              <w:t>5</w:t>
            </w:r>
            <w:r w:rsidR="009A4087">
              <w:rPr>
                <w:color w:val="000000"/>
                <w:sz w:val="28"/>
                <w:szCs w:val="28"/>
              </w:rPr>
              <w:t>.</w:t>
            </w:r>
            <w:r>
              <w:rPr>
                <w:color w:val="000000"/>
                <w:sz w:val="28"/>
                <w:szCs w:val="28"/>
              </w:rPr>
              <w:t>1.</w:t>
            </w:r>
            <w:r w:rsidR="0044692B" w:rsidRPr="00192F0A">
              <w:rPr>
                <w:color w:val="000000"/>
                <w:sz w:val="28"/>
                <w:szCs w:val="28"/>
              </w:rPr>
              <w:t xml:space="preserve">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1.3.</w:t>
            </w:r>
          </w:p>
        </w:tc>
        <w:tc>
          <w:tcPr>
            <w:tcW w:w="3800" w:type="dxa"/>
            <w:tcBorders>
              <w:top w:val="single" w:sz="4" w:space="0" w:color="000000"/>
              <w:left w:val="single" w:sz="4" w:space="0" w:color="000000"/>
              <w:bottom w:val="single" w:sz="4" w:space="0" w:color="000000"/>
              <w:right w:val="nil"/>
            </w:tcBorders>
            <w:hideMark/>
          </w:tcPr>
          <w:p w:rsidR="0044692B" w:rsidRDefault="0044692B" w:rsidP="00253874">
            <w:pPr>
              <w:suppressAutoHyphens/>
              <w:jc w:val="both"/>
              <w:rPr>
                <w:sz w:val="28"/>
                <w:szCs w:val="28"/>
              </w:rPr>
            </w:pPr>
            <w:r w:rsidRPr="00192F0A">
              <w:rPr>
                <w:sz w:val="28"/>
                <w:szCs w:val="28"/>
              </w:rPr>
              <w:t>Имеется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p w:rsidR="00A170AA" w:rsidRPr="00192F0A" w:rsidRDefault="00A170AA" w:rsidP="00253874">
            <w:pPr>
              <w:suppressAutoHyphens/>
              <w:jc w:val="both"/>
              <w:rPr>
                <w:rFonts w:eastAsia="WenQuanYi Zen Hei Sharp"/>
                <w:kern w:val="2"/>
                <w:sz w:val="28"/>
                <w:szCs w:val="28"/>
                <w:lang w:eastAsia="zh-CN" w:bidi="hi-IN"/>
              </w:rPr>
            </w:pPr>
          </w:p>
        </w:tc>
        <w:tc>
          <w:tcPr>
            <w:tcW w:w="2488" w:type="dxa"/>
            <w:tcBorders>
              <w:top w:val="single" w:sz="4" w:space="0" w:color="000000"/>
              <w:left w:val="single" w:sz="4" w:space="0" w:color="000000"/>
              <w:bottom w:val="single" w:sz="4" w:space="0" w:color="000000"/>
              <w:right w:val="nil"/>
            </w:tcBorders>
            <w:hideMark/>
          </w:tcPr>
          <w:p w:rsidR="0044692B" w:rsidRPr="00192F0A" w:rsidRDefault="00BE76B9" w:rsidP="007C421C">
            <w:pPr>
              <w:suppressAutoHyphens/>
              <w:jc w:val="both"/>
              <w:rPr>
                <w:rFonts w:eastAsia="WenQuanYi Zen Hei Sharp"/>
                <w:kern w:val="2"/>
                <w:sz w:val="28"/>
                <w:szCs w:val="28"/>
                <w:lang w:eastAsia="zh-CN" w:bidi="hi-IN"/>
              </w:rPr>
            </w:pPr>
            <w:r>
              <w:rPr>
                <w:color w:val="000000"/>
                <w:sz w:val="28"/>
                <w:szCs w:val="28"/>
              </w:rPr>
              <w:t>Пункт</w:t>
            </w:r>
            <w:r w:rsidR="00F74501">
              <w:rPr>
                <w:color w:val="000000"/>
                <w:sz w:val="28"/>
                <w:szCs w:val="28"/>
              </w:rPr>
              <w:t xml:space="preserve">  </w:t>
            </w:r>
            <w:r w:rsidR="007C421C">
              <w:rPr>
                <w:color w:val="000000"/>
                <w:sz w:val="28"/>
                <w:szCs w:val="28"/>
              </w:rPr>
              <w:t>2.</w:t>
            </w:r>
            <w:r>
              <w:rPr>
                <w:color w:val="000000"/>
                <w:sz w:val="28"/>
                <w:szCs w:val="28"/>
              </w:rPr>
              <w:t>3.</w:t>
            </w:r>
            <w:r w:rsidR="0044692B" w:rsidRPr="00192F0A">
              <w:rPr>
                <w:color w:val="000000"/>
                <w:sz w:val="28"/>
                <w:szCs w:val="28"/>
              </w:rPr>
              <w:t xml:space="preserve">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1.4.</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Соблюдаются ли требования по огораживанию строительных площадок?</w:t>
            </w:r>
          </w:p>
        </w:tc>
        <w:tc>
          <w:tcPr>
            <w:tcW w:w="2488" w:type="dxa"/>
            <w:tcBorders>
              <w:top w:val="single" w:sz="4" w:space="0" w:color="000000"/>
              <w:left w:val="single" w:sz="4" w:space="0" w:color="000000"/>
              <w:bottom w:val="single" w:sz="4" w:space="0" w:color="000000"/>
              <w:right w:val="nil"/>
            </w:tcBorders>
            <w:hideMark/>
          </w:tcPr>
          <w:p w:rsidR="0044692B" w:rsidRDefault="00BE76B9" w:rsidP="007C421C">
            <w:pPr>
              <w:suppressAutoHyphens/>
              <w:jc w:val="both"/>
              <w:rPr>
                <w:color w:val="000000"/>
                <w:sz w:val="28"/>
                <w:szCs w:val="28"/>
              </w:rPr>
            </w:pPr>
            <w:r>
              <w:rPr>
                <w:color w:val="000000"/>
                <w:sz w:val="28"/>
                <w:szCs w:val="28"/>
              </w:rPr>
              <w:t>Пункт</w:t>
            </w:r>
            <w:r w:rsidR="00F74501">
              <w:rPr>
                <w:color w:val="000000"/>
                <w:sz w:val="28"/>
                <w:szCs w:val="28"/>
              </w:rPr>
              <w:t xml:space="preserve"> </w:t>
            </w:r>
            <w:r w:rsidR="007C421C">
              <w:rPr>
                <w:color w:val="000000"/>
                <w:sz w:val="28"/>
                <w:szCs w:val="28"/>
              </w:rPr>
              <w:t>5.3.</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7C421C">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1.5.</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Содержатся ли чистоте подъездные пути к строительным площадкам? Организована ли ежедневная уборка?</w:t>
            </w:r>
          </w:p>
        </w:tc>
        <w:tc>
          <w:tcPr>
            <w:tcW w:w="2488" w:type="dxa"/>
            <w:tcBorders>
              <w:top w:val="single" w:sz="4" w:space="0" w:color="000000"/>
              <w:left w:val="single" w:sz="4" w:space="0" w:color="000000"/>
              <w:bottom w:val="single" w:sz="4" w:space="0" w:color="000000"/>
              <w:right w:val="nil"/>
            </w:tcBorders>
            <w:hideMark/>
          </w:tcPr>
          <w:p w:rsidR="0044692B" w:rsidRDefault="00BE76B9" w:rsidP="007C421C">
            <w:pPr>
              <w:suppressAutoHyphens/>
              <w:jc w:val="both"/>
              <w:rPr>
                <w:color w:val="000000"/>
                <w:sz w:val="28"/>
                <w:szCs w:val="28"/>
              </w:rPr>
            </w:pPr>
            <w:r>
              <w:rPr>
                <w:color w:val="000000"/>
                <w:sz w:val="28"/>
                <w:szCs w:val="28"/>
              </w:rPr>
              <w:t>Пункт</w:t>
            </w:r>
            <w:r w:rsidR="00F74501">
              <w:rPr>
                <w:color w:val="000000"/>
                <w:sz w:val="28"/>
                <w:szCs w:val="28"/>
              </w:rPr>
              <w:t xml:space="preserve"> </w:t>
            </w:r>
            <w:r w:rsidR="007C421C">
              <w:rPr>
                <w:color w:val="000000"/>
                <w:sz w:val="28"/>
                <w:szCs w:val="28"/>
              </w:rPr>
              <w:t>5</w:t>
            </w:r>
            <w:r w:rsidR="0044692B" w:rsidRPr="00192F0A">
              <w:rPr>
                <w:color w:val="000000"/>
                <w:sz w:val="28"/>
                <w:szCs w:val="28"/>
              </w:rPr>
              <w:t>.</w:t>
            </w:r>
            <w:r w:rsidR="007C421C">
              <w:rPr>
                <w:color w:val="000000"/>
                <w:sz w:val="28"/>
                <w:szCs w:val="28"/>
              </w:rPr>
              <w:t>3.</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7C421C">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b/>
                <w:bCs/>
                <w:sz w:val="28"/>
                <w:szCs w:val="28"/>
              </w:rPr>
              <w:lastRenderedPageBreak/>
              <w:t>2.</w:t>
            </w:r>
          </w:p>
        </w:tc>
        <w:tc>
          <w:tcPr>
            <w:tcW w:w="6288" w:type="dxa"/>
            <w:gridSpan w:val="2"/>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b/>
                <w:bCs/>
                <w:sz w:val="28"/>
                <w:szCs w:val="28"/>
              </w:rPr>
              <w:t xml:space="preserve">Внешний вид фасадов и ограждающих конструкций зданий, строений, сооружений </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2.1.</w:t>
            </w:r>
          </w:p>
        </w:tc>
        <w:tc>
          <w:tcPr>
            <w:tcW w:w="3800" w:type="dxa"/>
            <w:tcBorders>
              <w:top w:val="nil"/>
              <w:left w:val="single" w:sz="4" w:space="0" w:color="000000"/>
              <w:bottom w:val="single" w:sz="4" w:space="0" w:color="000000"/>
              <w:right w:val="nil"/>
            </w:tcBorders>
            <w:hideMark/>
          </w:tcPr>
          <w:p w:rsidR="0044692B" w:rsidRDefault="0044692B" w:rsidP="00253874">
            <w:pPr>
              <w:suppressAutoHyphens/>
              <w:jc w:val="both"/>
              <w:rPr>
                <w:sz w:val="28"/>
                <w:szCs w:val="28"/>
              </w:rPr>
            </w:pPr>
            <w:r w:rsidRPr="00192F0A">
              <w:rPr>
                <w:sz w:val="28"/>
                <w:szCs w:val="28"/>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A170AA" w:rsidRPr="00192F0A" w:rsidRDefault="00A170AA" w:rsidP="00253874">
            <w:pPr>
              <w:suppressAutoHyphens/>
              <w:jc w:val="both"/>
              <w:rPr>
                <w:rFonts w:eastAsia="WenQuanYi Zen Hei Sharp"/>
                <w:kern w:val="2"/>
                <w:sz w:val="28"/>
                <w:szCs w:val="28"/>
                <w:lang w:eastAsia="zh-CN" w:bidi="hi-IN"/>
              </w:rPr>
            </w:pPr>
          </w:p>
        </w:tc>
        <w:tc>
          <w:tcPr>
            <w:tcW w:w="2488" w:type="dxa"/>
            <w:tcBorders>
              <w:top w:val="nil"/>
              <w:left w:val="single" w:sz="4" w:space="0" w:color="000000"/>
              <w:bottom w:val="single" w:sz="4" w:space="0" w:color="000000"/>
              <w:right w:val="nil"/>
            </w:tcBorders>
            <w:hideMark/>
          </w:tcPr>
          <w:p w:rsidR="0044692B" w:rsidRDefault="00BE76B9" w:rsidP="00BE76B9">
            <w:pPr>
              <w:suppressAutoHyphens/>
              <w:jc w:val="both"/>
              <w:rPr>
                <w:color w:val="000000"/>
                <w:sz w:val="28"/>
                <w:szCs w:val="28"/>
              </w:rPr>
            </w:pPr>
            <w:r>
              <w:rPr>
                <w:color w:val="000000"/>
                <w:sz w:val="28"/>
                <w:szCs w:val="28"/>
              </w:rPr>
              <w:t>Пункт</w:t>
            </w:r>
            <w:r w:rsidR="00F74501">
              <w:rPr>
                <w:color w:val="000000"/>
                <w:sz w:val="28"/>
                <w:szCs w:val="28"/>
              </w:rPr>
              <w:t xml:space="preserve"> </w:t>
            </w:r>
            <w:r>
              <w:rPr>
                <w:color w:val="000000"/>
                <w:sz w:val="28"/>
                <w:szCs w:val="28"/>
              </w:rPr>
              <w:t>8</w:t>
            </w:r>
            <w:r w:rsidR="0044692B" w:rsidRPr="00192F0A">
              <w:rPr>
                <w:color w:val="000000"/>
                <w:sz w:val="28"/>
                <w:szCs w:val="28"/>
              </w:rPr>
              <w:t>.</w:t>
            </w:r>
            <w:r>
              <w:rPr>
                <w:color w:val="000000"/>
                <w:sz w:val="28"/>
                <w:szCs w:val="28"/>
              </w:rPr>
              <w:t>5.</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BE76B9">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2.2.</w:t>
            </w:r>
          </w:p>
        </w:tc>
        <w:tc>
          <w:tcPr>
            <w:tcW w:w="3800" w:type="dxa"/>
            <w:tcBorders>
              <w:top w:val="single" w:sz="4" w:space="0" w:color="000000"/>
              <w:left w:val="single" w:sz="4" w:space="0" w:color="000000"/>
              <w:bottom w:val="single" w:sz="4" w:space="0" w:color="000000"/>
              <w:right w:val="nil"/>
            </w:tcBorders>
            <w:hideMark/>
          </w:tcPr>
          <w:p w:rsidR="0044692B" w:rsidRDefault="0044692B" w:rsidP="00253874">
            <w:pPr>
              <w:suppressAutoHyphens/>
              <w:jc w:val="both"/>
              <w:rPr>
                <w:sz w:val="28"/>
                <w:szCs w:val="28"/>
              </w:rPr>
            </w:pPr>
            <w:r w:rsidRPr="00192F0A">
              <w:rPr>
                <w:sz w:val="28"/>
                <w:szCs w:val="28"/>
              </w:rPr>
              <w:t>Проводится ли своевременное техническое обслуживание и проведение ремонта, в том числе элементов фасадов зданий, строений и сооружений?</w:t>
            </w:r>
          </w:p>
          <w:p w:rsidR="00A170AA" w:rsidRPr="00192F0A" w:rsidRDefault="00A170AA" w:rsidP="00253874">
            <w:pPr>
              <w:suppressAutoHyphens/>
              <w:jc w:val="both"/>
              <w:rPr>
                <w:rFonts w:eastAsia="WenQuanYi Zen Hei Sharp"/>
                <w:kern w:val="2"/>
                <w:sz w:val="28"/>
                <w:szCs w:val="28"/>
                <w:lang w:eastAsia="zh-CN" w:bidi="hi-IN"/>
              </w:rPr>
            </w:pPr>
          </w:p>
        </w:tc>
        <w:tc>
          <w:tcPr>
            <w:tcW w:w="2488" w:type="dxa"/>
            <w:tcBorders>
              <w:top w:val="single" w:sz="4" w:space="0" w:color="000000"/>
              <w:left w:val="single" w:sz="4" w:space="0" w:color="000000"/>
              <w:bottom w:val="single" w:sz="4" w:space="0" w:color="000000"/>
              <w:right w:val="nil"/>
            </w:tcBorders>
            <w:hideMark/>
          </w:tcPr>
          <w:p w:rsidR="0044692B" w:rsidRDefault="00BE76B9" w:rsidP="00BE76B9">
            <w:pPr>
              <w:suppressAutoHyphens/>
              <w:jc w:val="both"/>
              <w:rPr>
                <w:color w:val="000000"/>
                <w:sz w:val="28"/>
                <w:szCs w:val="28"/>
              </w:rPr>
            </w:pPr>
            <w:r>
              <w:rPr>
                <w:color w:val="000000"/>
                <w:sz w:val="28"/>
                <w:szCs w:val="28"/>
              </w:rPr>
              <w:t>Пункт</w:t>
            </w:r>
            <w:r w:rsidR="00F74501">
              <w:rPr>
                <w:color w:val="000000"/>
                <w:sz w:val="28"/>
                <w:szCs w:val="28"/>
              </w:rPr>
              <w:t xml:space="preserve"> </w:t>
            </w:r>
            <w:r>
              <w:rPr>
                <w:color w:val="000000"/>
                <w:sz w:val="28"/>
                <w:szCs w:val="28"/>
              </w:rPr>
              <w:t>8</w:t>
            </w:r>
            <w:r w:rsidR="0044692B" w:rsidRPr="00192F0A">
              <w:rPr>
                <w:color w:val="000000"/>
                <w:sz w:val="28"/>
                <w:szCs w:val="28"/>
              </w:rPr>
              <w:t>.1</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BE76B9">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2.3.</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Осуществляется ли поддержание в исправном состоянии размещенных на фасаде объектов (средств) наружного освещения?</w:t>
            </w:r>
          </w:p>
        </w:tc>
        <w:tc>
          <w:tcPr>
            <w:tcW w:w="2488" w:type="dxa"/>
            <w:tcBorders>
              <w:top w:val="single" w:sz="4" w:space="0" w:color="000000"/>
              <w:left w:val="single" w:sz="4" w:space="0" w:color="000000"/>
              <w:bottom w:val="single" w:sz="4" w:space="0" w:color="000000"/>
              <w:right w:val="nil"/>
            </w:tcBorders>
            <w:hideMark/>
          </w:tcPr>
          <w:p w:rsidR="0044692B" w:rsidRDefault="00BE76B9" w:rsidP="00253874">
            <w:pPr>
              <w:suppressAutoHyphens/>
              <w:jc w:val="both"/>
              <w:rPr>
                <w:color w:val="000000"/>
                <w:sz w:val="28"/>
                <w:szCs w:val="28"/>
              </w:rPr>
            </w:pPr>
            <w:r>
              <w:rPr>
                <w:color w:val="000000"/>
                <w:sz w:val="28"/>
                <w:szCs w:val="28"/>
              </w:rPr>
              <w:t>Пункт</w:t>
            </w:r>
            <w:r w:rsidR="00F74501">
              <w:rPr>
                <w:color w:val="000000"/>
                <w:sz w:val="28"/>
                <w:szCs w:val="28"/>
              </w:rPr>
              <w:t xml:space="preserve"> </w:t>
            </w:r>
            <w:r>
              <w:rPr>
                <w:color w:val="000000"/>
                <w:sz w:val="28"/>
                <w:szCs w:val="28"/>
              </w:rPr>
              <w:t>1</w:t>
            </w:r>
            <w:r w:rsidR="0044692B" w:rsidRPr="00192F0A">
              <w:rPr>
                <w:color w:val="000000"/>
                <w:sz w:val="28"/>
                <w:szCs w:val="28"/>
              </w:rPr>
              <w:t>1.1</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253874">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2.4.</w:t>
            </w:r>
          </w:p>
        </w:tc>
        <w:tc>
          <w:tcPr>
            <w:tcW w:w="3800" w:type="dxa"/>
            <w:tcBorders>
              <w:top w:val="single" w:sz="4" w:space="0" w:color="000000"/>
              <w:left w:val="single" w:sz="4" w:space="0" w:color="000000"/>
              <w:bottom w:val="single" w:sz="4" w:space="0" w:color="000000"/>
              <w:right w:val="nil"/>
            </w:tcBorders>
            <w:hideMark/>
          </w:tcPr>
          <w:p w:rsidR="0044692B" w:rsidRDefault="0044692B" w:rsidP="00253874">
            <w:pPr>
              <w:suppressAutoHyphens/>
              <w:jc w:val="both"/>
              <w:rPr>
                <w:sz w:val="28"/>
                <w:szCs w:val="28"/>
              </w:rPr>
            </w:pPr>
            <w:r w:rsidRPr="00192F0A">
              <w:rPr>
                <w:sz w:val="28"/>
                <w:szCs w:val="28"/>
              </w:rPr>
              <w:t>Обеспечивается ли наличие и содержание в исправном состоянии водостоков, водосточных труб и сливов зданий, строений и сооружений?</w:t>
            </w:r>
          </w:p>
          <w:p w:rsidR="00A170AA" w:rsidRPr="00192F0A" w:rsidRDefault="00A170AA" w:rsidP="00253874">
            <w:pPr>
              <w:suppressAutoHyphens/>
              <w:jc w:val="both"/>
              <w:rPr>
                <w:rFonts w:eastAsia="WenQuanYi Zen Hei Sharp"/>
                <w:kern w:val="2"/>
                <w:sz w:val="28"/>
                <w:szCs w:val="28"/>
                <w:lang w:eastAsia="zh-CN" w:bidi="hi-IN"/>
              </w:rPr>
            </w:pPr>
          </w:p>
        </w:tc>
        <w:tc>
          <w:tcPr>
            <w:tcW w:w="2488" w:type="dxa"/>
            <w:tcBorders>
              <w:top w:val="single" w:sz="4" w:space="0" w:color="000000"/>
              <w:left w:val="single" w:sz="4" w:space="0" w:color="000000"/>
              <w:bottom w:val="single" w:sz="4" w:space="0" w:color="000000"/>
              <w:right w:val="nil"/>
            </w:tcBorders>
            <w:hideMark/>
          </w:tcPr>
          <w:p w:rsidR="0044692B" w:rsidRDefault="00BE76B9" w:rsidP="00BE76B9">
            <w:pPr>
              <w:suppressAutoHyphens/>
              <w:jc w:val="both"/>
              <w:rPr>
                <w:color w:val="000000"/>
                <w:sz w:val="28"/>
                <w:szCs w:val="28"/>
              </w:rPr>
            </w:pPr>
            <w:r>
              <w:rPr>
                <w:color w:val="000000"/>
                <w:sz w:val="28"/>
                <w:szCs w:val="28"/>
              </w:rPr>
              <w:t>Пункт</w:t>
            </w:r>
            <w:r w:rsidR="00F74501">
              <w:rPr>
                <w:color w:val="000000"/>
                <w:sz w:val="28"/>
                <w:szCs w:val="28"/>
              </w:rPr>
              <w:t xml:space="preserve"> </w:t>
            </w:r>
            <w:r>
              <w:rPr>
                <w:color w:val="000000"/>
                <w:sz w:val="28"/>
                <w:szCs w:val="28"/>
              </w:rPr>
              <w:t>2</w:t>
            </w:r>
            <w:r w:rsidR="0044692B" w:rsidRPr="00192F0A">
              <w:rPr>
                <w:color w:val="000000"/>
                <w:sz w:val="28"/>
                <w:szCs w:val="28"/>
              </w:rPr>
              <w:t>.1</w:t>
            </w:r>
            <w:r w:rsidR="00F23F00">
              <w:rPr>
                <w:color w:val="000000"/>
                <w:sz w:val="28"/>
                <w:szCs w:val="28"/>
              </w:rPr>
              <w:t>8</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BE76B9">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2.5.</w:t>
            </w:r>
          </w:p>
        </w:tc>
        <w:tc>
          <w:tcPr>
            <w:tcW w:w="3800" w:type="dxa"/>
            <w:tcBorders>
              <w:top w:val="single" w:sz="4" w:space="0" w:color="000000"/>
              <w:left w:val="single" w:sz="4" w:space="0" w:color="000000"/>
              <w:bottom w:val="single" w:sz="4" w:space="0" w:color="000000"/>
              <w:right w:val="nil"/>
            </w:tcBorders>
            <w:hideMark/>
          </w:tcPr>
          <w:p w:rsidR="0044692B" w:rsidRDefault="0044692B" w:rsidP="00253874">
            <w:pPr>
              <w:suppressAutoHyphens/>
              <w:jc w:val="both"/>
              <w:rPr>
                <w:sz w:val="28"/>
                <w:szCs w:val="28"/>
              </w:rPr>
            </w:pPr>
            <w:r w:rsidRPr="00192F0A">
              <w:rPr>
                <w:sz w:val="28"/>
                <w:szCs w:val="28"/>
              </w:rPr>
              <w:t>Осуществляется ли очистка от снега и льда крыш и козырьков, удаление наледи, снега и сосулек с карнизов, балконов и лоджий?</w:t>
            </w:r>
          </w:p>
          <w:p w:rsidR="00A170AA" w:rsidRPr="00192F0A" w:rsidRDefault="00A170AA" w:rsidP="00253874">
            <w:pPr>
              <w:suppressAutoHyphens/>
              <w:jc w:val="both"/>
              <w:rPr>
                <w:rFonts w:eastAsia="WenQuanYi Zen Hei Sharp"/>
                <w:kern w:val="2"/>
                <w:sz w:val="28"/>
                <w:szCs w:val="28"/>
                <w:lang w:eastAsia="zh-CN" w:bidi="hi-IN"/>
              </w:rPr>
            </w:pPr>
          </w:p>
        </w:tc>
        <w:tc>
          <w:tcPr>
            <w:tcW w:w="2488" w:type="dxa"/>
            <w:tcBorders>
              <w:top w:val="single" w:sz="4" w:space="0" w:color="000000"/>
              <w:left w:val="single" w:sz="4" w:space="0" w:color="000000"/>
              <w:bottom w:val="single" w:sz="4" w:space="0" w:color="000000"/>
              <w:right w:val="nil"/>
            </w:tcBorders>
            <w:hideMark/>
          </w:tcPr>
          <w:p w:rsidR="0044692B" w:rsidRDefault="00BE76B9" w:rsidP="00BE76B9">
            <w:pPr>
              <w:suppressAutoHyphens/>
              <w:jc w:val="both"/>
              <w:rPr>
                <w:color w:val="000000"/>
                <w:sz w:val="28"/>
                <w:szCs w:val="28"/>
              </w:rPr>
            </w:pPr>
            <w:r>
              <w:rPr>
                <w:color w:val="000000"/>
                <w:sz w:val="28"/>
                <w:szCs w:val="28"/>
              </w:rPr>
              <w:t>Пункт</w:t>
            </w:r>
            <w:r w:rsidR="00F74501">
              <w:rPr>
                <w:color w:val="000000"/>
                <w:sz w:val="28"/>
                <w:szCs w:val="28"/>
              </w:rPr>
              <w:t xml:space="preserve"> </w:t>
            </w:r>
            <w:r>
              <w:rPr>
                <w:color w:val="000000"/>
                <w:sz w:val="28"/>
                <w:szCs w:val="28"/>
              </w:rPr>
              <w:t>4</w:t>
            </w:r>
            <w:r w:rsidR="0044692B" w:rsidRPr="00192F0A">
              <w:rPr>
                <w:color w:val="000000"/>
                <w:sz w:val="28"/>
                <w:szCs w:val="28"/>
              </w:rPr>
              <w:t>.</w:t>
            </w:r>
            <w:r w:rsidR="00F23F00">
              <w:rPr>
                <w:color w:val="000000"/>
                <w:sz w:val="28"/>
                <w:szCs w:val="28"/>
              </w:rPr>
              <w:t>5</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BE76B9">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b/>
                <w:bCs/>
                <w:sz w:val="28"/>
                <w:szCs w:val="28"/>
              </w:rPr>
              <w:t>3.</w:t>
            </w:r>
          </w:p>
        </w:tc>
        <w:tc>
          <w:tcPr>
            <w:tcW w:w="6288" w:type="dxa"/>
            <w:gridSpan w:val="2"/>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b/>
                <w:bCs/>
                <w:sz w:val="28"/>
                <w:szCs w:val="28"/>
              </w:rPr>
              <w:t>Организация озеленения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lastRenderedPageBreak/>
              <w:t>3.1.</w:t>
            </w:r>
          </w:p>
        </w:tc>
        <w:tc>
          <w:tcPr>
            <w:tcW w:w="3800" w:type="dxa"/>
            <w:tcBorders>
              <w:top w:val="nil"/>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Осуществляется ли проведение мероприятий по обеспечению сохранности зеленых насаждений в целом, обеспечивается ли квалифицированный уход за существующими зелеными насаждениями?</w:t>
            </w:r>
          </w:p>
        </w:tc>
        <w:tc>
          <w:tcPr>
            <w:tcW w:w="2488" w:type="dxa"/>
            <w:tcBorders>
              <w:top w:val="nil"/>
              <w:left w:val="single" w:sz="4" w:space="0" w:color="000000"/>
              <w:bottom w:val="single" w:sz="4" w:space="0" w:color="000000"/>
              <w:right w:val="nil"/>
            </w:tcBorders>
            <w:hideMark/>
          </w:tcPr>
          <w:p w:rsidR="0044692B" w:rsidRDefault="00BE76B9" w:rsidP="00BE76B9">
            <w:pPr>
              <w:suppressAutoHyphens/>
              <w:jc w:val="both"/>
              <w:rPr>
                <w:color w:val="000000"/>
                <w:sz w:val="28"/>
                <w:szCs w:val="28"/>
              </w:rPr>
            </w:pPr>
            <w:r>
              <w:rPr>
                <w:color w:val="000000"/>
                <w:sz w:val="28"/>
                <w:szCs w:val="28"/>
              </w:rPr>
              <w:t>Пункт</w:t>
            </w:r>
            <w:r w:rsidR="00A74A3D">
              <w:rPr>
                <w:color w:val="000000"/>
                <w:sz w:val="28"/>
                <w:szCs w:val="28"/>
              </w:rPr>
              <w:t xml:space="preserve"> </w:t>
            </w:r>
            <w:r>
              <w:rPr>
                <w:color w:val="000000"/>
                <w:sz w:val="28"/>
                <w:szCs w:val="28"/>
              </w:rPr>
              <w:t>9</w:t>
            </w:r>
            <w:r w:rsidR="0044692B" w:rsidRPr="00192F0A">
              <w:rPr>
                <w:color w:val="000000"/>
                <w:sz w:val="28"/>
                <w:szCs w:val="28"/>
              </w:rPr>
              <w:t>.</w:t>
            </w:r>
            <w:r>
              <w:rPr>
                <w:color w:val="000000"/>
                <w:sz w:val="28"/>
                <w:szCs w:val="28"/>
              </w:rPr>
              <w:t>2.</w:t>
            </w:r>
            <w:r w:rsidR="0044692B" w:rsidRPr="00192F0A">
              <w:rPr>
                <w:color w:val="000000"/>
                <w:sz w:val="28"/>
                <w:szCs w:val="28"/>
              </w:rPr>
              <w:t xml:space="preserve"> Правил благоустройства территории муниципального</w:t>
            </w:r>
          </w:p>
          <w:p w:rsidR="00BE76B9" w:rsidRPr="00192F0A" w:rsidRDefault="00BE76B9" w:rsidP="00BE76B9">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3.2.</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2488" w:type="dxa"/>
            <w:tcBorders>
              <w:top w:val="single" w:sz="4" w:space="0" w:color="000000"/>
              <w:left w:val="single" w:sz="4" w:space="0" w:color="000000"/>
              <w:bottom w:val="single" w:sz="4" w:space="0" w:color="000000"/>
              <w:right w:val="nil"/>
            </w:tcBorders>
            <w:hideMark/>
          </w:tcPr>
          <w:p w:rsidR="0044692B" w:rsidRDefault="00842E47" w:rsidP="00842E47">
            <w:pPr>
              <w:suppressAutoHyphens/>
              <w:jc w:val="both"/>
              <w:rPr>
                <w:color w:val="000000"/>
                <w:sz w:val="28"/>
                <w:szCs w:val="28"/>
              </w:rPr>
            </w:pPr>
            <w:r>
              <w:rPr>
                <w:color w:val="000000"/>
                <w:sz w:val="28"/>
                <w:szCs w:val="28"/>
              </w:rPr>
              <w:t>Пункт</w:t>
            </w:r>
            <w:r w:rsidR="00A74A3D">
              <w:rPr>
                <w:color w:val="000000"/>
                <w:sz w:val="28"/>
                <w:szCs w:val="28"/>
              </w:rPr>
              <w:t xml:space="preserve"> </w:t>
            </w:r>
            <w:r>
              <w:rPr>
                <w:color w:val="000000"/>
                <w:sz w:val="28"/>
                <w:szCs w:val="28"/>
              </w:rPr>
              <w:t>9</w:t>
            </w:r>
            <w:r w:rsidR="0044692B" w:rsidRPr="00192F0A">
              <w:rPr>
                <w:color w:val="000000"/>
                <w:sz w:val="28"/>
                <w:szCs w:val="28"/>
              </w:rPr>
              <w:t>.</w:t>
            </w:r>
            <w:r>
              <w:rPr>
                <w:color w:val="000000"/>
                <w:sz w:val="28"/>
                <w:szCs w:val="28"/>
              </w:rPr>
              <w:t>5.</w:t>
            </w:r>
            <w:r w:rsidR="0044692B" w:rsidRPr="00192F0A">
              <w:rPr>
                <w:color w:val="000000"/>
                <w:sz w:val="28"/>
                <w:szCs w:val="28"/>
              </w:rPr>
              <w:t xml:space="preserve"> Правил благоустройства территории муниципального</w:t>
            </w:r>
          </w:p>
          <w:p w:rsidR="00842E47" w:rsidRPr="00192F0A" w:rsidRDefault="00842E47" w:rsidP="00842E47">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3.3.</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2488" w:type="dxa"/>
            <w:tcBorders>
              <w:top w:val="single" w:sz="4" w:space="0" w:color="000000"/>
              <w:left w:val="single" w:sz="4" w:space="0" w:color="000000"/>
              <w:bottom w:val="single" w:sz="4" w:space="0" w:color="000000"/>
              <w:right w:val="nil"/>
            </w:tcBorders>
            <w:hideMark/>
          </w:tcPr>
          <w:p w:rsidR="0044692B" w:rsidRDefault="00842E47" w:rsidP="00842E47">
            <w:pPr>
              <w:suppressAutoHyphens/>
              <w:jc w:val="both"/>
              <w:rPr>
                <w:color w:val="000000"/>
                <w:sz w:val="28"/>
                <w:szCs w:val="28"/>
              </w:rPr>
            </w:pPr>
            <w:r>
              <w:rPr>
                <w:color w:val="000000"/>
                <w:sz w:val="28"/>
                <w:szCs w:val="28"/>
              </w:rPr>
              <w:t>Пункт</w:t>
            </w:r>
            <w:r w:rsidR="00A74A3D">
              <w:rPr>
                <w:color w:val="000000"/>
                <w:sz w:val="28"/>
                <w:szCs w:val="28"/>
              </w:rPr>
              <w:t xml:space="preserve"> </w:t>
            </w:r>
            <w:r>
              <w:rPr>
                <w:color w:val="000000"/>
                <w:sz w:val="28"/>
                <w:szCs w:val="28"/>
              </w:rPr>
              <w:t>9</w:t>
            </w:r>
            <w:r w:rsidR="0044692B" w:rsidRPr="00192F0A">
              <w:rPr>
                <w:color w:val="000000"/>
                <w:sz w:val="28"/>
                <w:szCs w:val="28"/>
              </w:rPr>
              <w:t>.4</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842E47" w:rsidRPr="00192F0A" w:rsidRDefault="00842E47" w:rsidP="00842E47">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3.4.</w:t>
            </w:r>
          </w:p>
        </w:tc>
        <w:tc>
          <w:tcPr>
            <w:tcW w:w="3800"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488" w:type="dxa"/>
            <w:tcBorders>
              <w:top w:val="single" w:sz="4" w:space="0" w:color="000000"/>
              <w:left w:val="single" w:sz="4" w:space="0" w:color="000000"/>
              <w:bottom w:val="single" w:sz="4" w:space="0" w:color="000000"/>
              <w:right w:val="nil"/>
            </w:tcBorders>
            <w:hideMark/>
          </w:tcPr>
          <w:p w:rsidR="0044692B" w:rsidRDefault="0044692B" w:rsidP="00842E47">
            <w:pPr>
              <w:suppressAutoHyphens/>
              <w:jc w:val="both"/>
              <w:rPr>
                <w:color w:val="000000"/>
                <w:sz w:val="28"/>
                <w:szCs w:val="28"/>
              </w:rPr>
            </w:pPr>
            <w:r w:rsidRPr="00192F0A">
              <w:rPr>
                <w:color w:val="000000"/>
                <w:sz w:val="28"/>
                <w:szCs w:val="28"/>
              </w:rPr>
              <w:t xml:space="preserve">Статья </w:t>
            </w:r>
            <w:r w:rsidR="00842E47">
              <w:rPr>
                <w:color w:val="000000"/>
                <w:sz w:val="28"/>
                <w:szCs w:val="28"/>
              </w:rPr>
              <w:t>9.</w:t>
            </w:r>
            <w:r w:rsidRPr="00192F0A">
              <w:rPr>
                <w:color w:val="000000"/>
                <w:sz w:val="28"/>
                <w:szCs w:val="28"/>
              </w:rPr>
              <w:t xml:space="preserve"> Правил благоустройства территории муниципального</w:t>
            </w:r>
          </w:p>
          <w:p w:rsidR="00842E47" w:rsidRPr="00192F0A" w:rsidRDefault="00842E47" w:rsidP="00842E47">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b/>
                <w:bCs/>
                <w:sz w:val="28"/>
                <w:szCs w:val="28"/>
              </w:rPr>
              <w:t>4.</w:t>
            </w:r>
          </w:p>
        </w:tc>
        <w:tc>
          <w:tcPr>
            <w:tcW w:w="6288" w:type="dxa"/>
            <w:gridSpan w:val="2"/>
            <w:tcBorders>
              <w:top w:val="single" w:sz="4" w:space="0" w:color="000000"/>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b/>
                <w:bCs/>
                <w:sz w:val="28"/>
                <w:szCs w:val="28"/>
              </w:rPr>
              <w:t>Содержание элементов благоустройства</w:t>
            </w: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single" w:sz="4" w:space="0" w:color="000000"/>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single" w:sz="4" w:space="0" w:color="000000"/>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4.1.</w:t>
            </w:r>
          </w:p>
        </w:tc>
        <w:tc>
          <w:tcPr>
            <w:tcW w:w="3800" w:type="dxa"/>
            <w:tcBorders>
              <w:top w:val="nil"/>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sz w:val="28"/>
                <w:szCs w:val="28"/>
              </w:rPr>
              <w:t>Обеспечивается ли содержание и ремонт детских и спортивных площадок, площадок для выгула животных, малых архитектурных форм?</w:t>
            </w:r>
          </w:p>
        </w:tc>
        <w:tc>
          <w:tcPr>
            <w:tcW w:w="2488" w:type="dxa"/>
            <w:tcBorders>
              <w:top w:val="nil"/>
              <w:left w:val="single" w:sz="4" w:space="0" w:color="000000"/>
              <w:bottom w:val="single" w:sz="4" w:space="0" w:color="000000"/>
              <w:right w:val="nil"/>
            </w:tcBorders>
            <w:hideMark/>
          </w:tcPr>
          <w:p w:rsidR="0044692B" w:rsidRDefault="00A170AA" w:rsidP="00A170AA">
            <w:pPr>
              <w:suppressAutoHyphens/>
              <w:jc w:val="both"/>
              <w:rPr>
                <w:color w:val="000000"/>
                <w:sz w:val="28"/>
                <w:szCs w:val="28"/>
              </w:rPr>
            </w:pPr>
            <w:r>
              <w:rPr>
                <w:color w:val="000000"/>
                <w:sz w:val="28"/>
                <w:szCs w:val="28"/>
              </w:rPr>
              <w:t>Пункт</w:t>
            </w:r>
            <w:r w:rsidR="00A74A3D">
              <w:rPr>
                <w:color w:val="000000"/>
                <w:sz w:val="28"/>
                <w:szCs w:val="28"/>
              </w:rPr>
              <w:t xml:space="preserve"> </w:t>
            </w:r>
            <w:r>
              <w:rPr>
                <w:color w:val="000000"/>
                <w:sz w:val="28"/>
                <w:szCs w:val="28"/>
              </w:rPr>
              <w:t>5</w:t>
            </w:r>
            <w:r w:rsidR="0044692B" w:rsidRPr="00192F0A">
              <w:rPr>
                <w:color w:val="000000"/>
                <w:sz w:val="28"/>
                <w:szCs w:val="28"/>
              </w:rPr>
              <w:t>.1</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A170AA" w:rsidRPr="00192F0A" w:rsidRDefault="00A170AA" w:rsidP="00A170AA">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b/>
                <w:bCs/>
                <w:sz w:val="28"/>
                <w:szCs w:val="28"/>
              </w:rPr>
              <w:lastRenderedPageBreak/>
              <w:t>5.</w:t>
            </w:r>
          </w:p>
        </w:tc>
        <w:tc>
          <w:tcPr>
            <w:tcW w:w="6288" w:type="dxa"/>
            <w:gridSpan w:val="2"/>
            <w:tcBorders>
              <w:top w:val="nil"/>
              <w:left w:val="single" w:sz="4" w:space="0" w:color="000000"/>
              <w:bottom w:val="single" w:sz="4" w:space="0" w:color="000000"/>
              <w:right w:val="nil"/>
            </w:tcBorders>
            <w:hideMark/>
          </w:tcPr>
          <w:p w:rsidR="0044692B" w:rsidRPr="00192F0A" w:rsidRDefault="0044692B" w:rsidP="00253874">
            <w:pPr>
              <w:suppressAutoHyphens/>
              <w:jc w:val="both"/>
              <w:rPr>
                <w:rFonts w:eastAsia="WenQuanYi Zen Hei Sharp"/>
                <w:kern w:val="2"/>
                <w:sz w:val="28"/>
                <w:szCs w:val="28"/>
                <w:lang w:eastAsia="zh-CN" w:bidi="hi-IN"/>
              </w:rPr>
            </w:pPr>
            <w:r w:rsidRPr="00192F0A">
              <w:rPr>
                <w:b/>
                <w:bCs/>
                <w:color w:val="000000"/>
                <w:sz w:val="28"/>
                <w:szCs w:val="28"/>
              </w:rPr>
              <w:t xml:space="preserve">Соблюдение порядка определения границ прилегающих территорий </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r w:rsidR="0044692B" w:rsidRPr="00192F0A" w:rsidTr="00A170AA">
        <w:tc>
          <w:tcPr>
            <w:tcW w:w="625" w:type="dxa"/>
            <w:tcBorders>
              <w:top w:val="nil"/>
              <w:left w:val="single" w:sz="4" w:space="0" w:color="000000"/>
              <w:bottom w:val="single" w:sz="4" w:space="0" w:color="000000"/>
              <w:right w:val="nil"/>
            </w:tcBorders>
            <w:hideMark/>
          </w:tcPr>
          <w:p w:rsidR="0044692B" w:rsidRPr="00192F0A" w:rsidRDefault="0044692B" w:rsidP="00253874">
            <w:pPr>
              <w:suppressAutoHyphens/>
              <w:jc w:val="center"/>
              <w:rPr>
                <w:rFonts w:eastAsia="WenQuanYi Zen Hei Sharp"/>
                <w:kern w:val="2"/>
                <w:sz w:val="28"/>
                <w:szCs w:val="28"/>
                <w:lang w:eastAsia="zh-CN" w:bidi="hi-IN"/>
              </w:rPr>
            </w:pPr>
            <w:r w:rsidRPr="00192F0A">
              <w:rPr>
                <w:sz w:val="28"/>
                <w:szCs w:val="28"/>
              </w:rPr>
              <w:t>5.1.</w:t>
            </w:r>
          </w:p>
        </w:tc>
        <w:tc>
          <w:tcPr>
            <w:tcW w:w="3800" w:type="dxa"/>
            <w:tcBorders>
              <w:top w:val="nil"/>
              <w:left w:val="single" w:sz="4" w:space="0" w:color="000000"/>
              <w:bottom w:val="single" w:sz="4" w:space="0" w:color="000000"/>
              <w:right w:val="nil"/>
            </w:tcBorders>
            <w:hideMark/>
          </w:tcPr>
          <w:p w:rsidR="0044692B" w:rsidRPr="00192F0A" w:rsidRDefault="0044692B" w:rsidP="00253874">
            <w:pPr>
              <w:pStyle w:val="ConsPlusTitle"/>
              <w:jc w:val="both"/>
              <w:rPr>
                <w:rFonts w:ascii="Times New Roman" w:hAnsi="Times New Roman" w:cs="Times New Roman"/>
                <w:sz w:val="28"/>
                <w:szCs w:val="28"/>
                <w:lang w:eastAsia="zh-CN"/>
              </w:rPr>
            </w:pPr>
            <w:r w:rsidRPr="00192F0A">
              <w:rPr>
                <w:rFonts w:ascii="Times New Roman" w:hAnsi="Times New Roman" w:cs="Times New Roman"/>
                <w:b w:val="0"/>
                <w:color w:val="000000"/>
                <w:sz w:val="28"/>
                <w:szCs w:val="28"/>
              </w:rPr>
              <w:t>Соблюдение установленного правилами благоустройства  порядка определения границ прилегающих территорий</w:t>
            </w:r>
          </w:p>
        </w:tc>
        <w:tc>
          <w:tcPr>
            <w:tcW w:w="2488" w:type="dxa"/>
            <w:tcBorders>
              <w:top w:val="nil"/>
              <w:left w:val="single" w:sz="4" w:space="0" w:color="000000"/>
              <w:bottom w:val="single" w:sz="4" w:space="0" w:color="000000"/>
              <w:right w:val="nil"/>
            </w:tcBorders>
            <w:hideMark/>
          </w:tcPr>
          <w:p w:rsidR="0044692B" w:rsidRDefault="00A170AA" w:rsidP="00A170AA">
            <w:pPr>
              <w:suppressAutoHyphens/>
              <w:jc w:val="both"/>
              <w:rPr>
                <w:color w:val="000000"/>
                <w:sz w:val="28"/>
                <w:szCs w:val="28"/>
              </w:rPr>
            </w:pPr>
            <w:r>
              <w:rPr>
                <w:color w:val="000000"/>
                <w:sz w:val="28"/>
                <w:szCs w:val="28"/>
              </w:rPr>
              <w:t>Пункт</w:t>
            </w:r>
            <w:r w:rsidR="0044692B" w:rsidRPr="00192F0A">
              <w:rPr>
                <w:color w:val="000000"/>
                <w:sz w:val="28"/>
                <w:szCs w:val="28"/>
              </w:rPr>
              <w:t xml:space="preserve"> 1.</w:t>
            </w:r>
            <w:r w:rsidR="00582D89">
              <w:rPr>
                <w:color w:val="000000"/>
                <w:sz w:val="28"/>
                <w:szCs w:val="28"/>
              </w:rPr>
              <w:t>8</w:t>
            </w:r>
            <w:r>
              <w:rPr>
                <w:color w:val="000000"/>
                <w:sz w:val="28"/>
                <w:szCs w:val="28"/>
              </w:rPr>
              <w:t>.</w:t>
            </w:r>
            <w:r w:rsidR="0044692B" w:rsidRPr="00192F0A">
              <w:rPr>
                <w:color w:val="000000"/>
                <w:sz w:val="28"/>
                <w:szCs w:val="28"/>
              </w:rPr>
              <w:t xml:space="preserve"> Правил благоустройства территории муниципального</w:t>
            </w:r>
          </w:p>
          <w:p w:rsidR="00A170AA" w:rsidRPr="00192F0A" w:rsidRDefault="00A170AA" w:rsidP="00A170AA">
            <w:pPr>
              <w:suppressAutoHyphens/>
              <w:jc w:val="both"/>
              <w:rPr>
                <w:rFonts w:eastAsia="WenQuanYi Zen Hei Sharp"/>
                <w:kern w:val="2"/>
                <w:sz w:val="28"/>
                <w:szCs w:val="28"/>
                <w:lang w:eastAsia="zh-CN" w:bidi="hi-IN"/>
              </w:rPr>
            </w:pPr>
            <w:r>
              <w:rPr>
                <w:color w:val="000000"/>
                <w:sz w:val="28"/>
                <w:szCs w:val="28"/>
              </w:rPr>
              <w:t>образования</w:t>
            </w: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850" w:type="dxa"/>
            <w:tcBorders>
              <w:top w:val="nil"/>
              <w:left w:val="single" w:sz="4" w:space="0" w:color="000000"/>
              <w:bottom w:val="single" w:sz="4" w:space="0" w:color="000000"/>
              <w:right w:val="nil"/>
            </w:tcBorders>
          </w:tcPr>
          <w:p w:rsidR="0044692B" w:rsidRPr="00192F0A" w:rsidRDefault="0044692B" w:rsidP="00253874">
            <w:pPr>
              <w:suppressAutoHyphens/>
              <w:snapToGrid w:val="0"/>
              <w:rPr>
                <w:rFonts w:eastAsia="WenQuanYi Zen Hei Sharp"/>
                <w:kern w:val="2"/>
                <w:sz w:val="28"/>
                <w:szCs w:val="28"/>
                <w:lang w:eastAsia="zh-CN" w:bidi="hi-IN"/>
              </w:rPr>
            </w:pPr>
          </w:p>
        </w:tc>
        <w:tc>
          <w:tcPr>
            <w:tcW w:w="1035" w:type="dxa"/>
            <w:tcBorders>
              <w:top w:val="nil"/>
              <w:left w:val="single" w:sz="4" w:space="0" w:color="000000"/>
              <w:bottom w:val="single" w:sz="4" w:space="0" w:color="000000"/>
              <w:right w:val="single" w:sz="4" w:space="0" w:color="000000"/>
            </w:tcBorders>
          </w:tcPr>
          <w:p w:rsidR="0044692B" w:rsidRPr="00192F0A" w:rsidRDefault="0044692B" w:rsidP="00253874">
            <w:pPr>
              <w:suppressAutoHyphens/>
              <w:snapToGrid w:val="0"/>
              <w:rPr>
                <w:rFonts w:eastAsia="WenQuanYi Zen Hei Sharp"/>
                <w:kern w:val="2"/>
                <w:sz w:val="28"/>
                <w:szCs w:val="28"/>
                <w:lang w:eastAsia="zh-CN" w:bidi="hi-IN"/>
              </w:rPr>
            </w:pPr>
          </w:p>
        </w:tc>
      </w:tr>
    </w:tbl>
    <w:p w:rsidR="0044692B" w:rsidRPr="00192F0A" w:rsidRDefault="0044692B" w:rsidP="0044692B">
      <w:pPr>
        <w:rPr>
          <w:sz w:val="28"/>
          <w:szCs w:val="28"/>
        </w:rPr>
      </w:pPr>
    </w:p>
    <w:p w:rsidR="0044692B" w:rsidRPr="00192F0A" w:rsidRDefault="0044692B" w:rsidP="0044692B">
      <w:pPr>
        <w:rPr>
          <w:sz w:val="28"/>
          <w:szCs w:val="28"/>
        </w:rPr>
      </w:pPr>
      <w:r w:rsidRPr="00192F0A">
        <w:rPr>
          <w:sz w:val="28"/>
          <w:szCs w:val="28"/>
        </w:rPr>
        <w:t xml:space="preserve">____________________________________________                                   </w:t>
      </w:r>
    </w:p>
    <w:p w:rsidR="0044692B" w:rsidRPr="00192F0A" w:rsidRDefault="0044692B" w:rsidP="0044692B">
      <w:pPr>
        <w:rPr>
          <w:sz w:val="28"/>
          <w:szCs w:val="28"/>
        </w:rPr>
      </w:pPr>
      <w:r w:rsidRPr="00A170AA">
        <w:rPr>
          <w:szCs w:val="28"/>
        </w:rPr>
        <w:t>(фамилия, имя, отчество (при наличии), должность  (подпись) уполномоченного предст</w:t>
      </w:r>
      <w:r w:rsidRPr="00A170AA">
        <w:rPr>
          <w:szCs w:val="28"/>
        </w:rPr>
        <w:t>а</w:t>
      </w:r>
      <w:r w:rsidRPr="00A170AA">
        <w:rPr>
          <w:szCs w:val="28"/>
        </w:rPr>
        <w:t xml:space="preserve">вителя организации или гражданина)                                                                                                                                  </w:t>
      </w:r>
    </w:p>
    <w:p w:rsidR="0044692B" w:rsidRPr="00192F0A" w:rsidRDefault="0044692B" w:rsidP="0044692B">
      <w:pPr>
        <w:rPr>
          <w:sz w:val="28"/>
          <w:szCs w:val="28"/>
        </w:rPr>
      </w:pPr>
      <w:r w:rsidRPr="00192F0A">
        <w:rPr>
          <w:sz w:val="28"/>
          <w:szCs w:val="28"/>
        </w:rPr>
        <w:t xml:space="preserve">______________                                                                                                                                              </w:t>
      </w:r>
      <w:r w:rsidRPr="00A170AA">
        <w:rPr>
          <w:szCs w:val="28"/>
        </w:rPr>
        <w:t>(дата)</w:t>
      </w:r>
    </w:p>
    <w:p w:rsidR="0044692B" w:rsidRPr="00192F0A" w:rsidRDefault="0044692B" w:rsidP="0044692B">
      <w:pPr>
        <w:rPr>
          <w:sz w:val="28"/>
          <w:szCs w:val="28"/>
        </w:rPr>
      </w:pPr>
      <w:r w:rsidRPr="00192F0A">
        <w:rPr>
          <w:sz w:val="28"/>
          <w:szCs w:val="28"/>
        </w:rPr>
        <w:t xml:space="preserve">_____________________________________________                                    </w:t>
      </w:r>
    </w:p>
    <w:p w:rsidR="00A170AA" w:rsidRDefault="0044692B" w:rsidP="0044692B">
      <w:pPr>
        <w:rPr>
          <w:szCs w:val="28"/>
        </w:rPr>
      </w:pPr>
      <w:r w:rsidRPr="00A170AA">
        <w:rPr>
          <w:szCs w:val="28"/>
        </w:rPr>
        <w:t>(фамилия, имя, отчество (при наличии), должность (подпись) лица, проводящего ко</w:t>
      </w:r>
      <w:r w:rsidRPr="00A170AA">
        <w:rPr>
          <w:szCs w:val="28"/>
        </w:rPr>
        <w:t>н</w:t>
      </w:r>
      <w:r w:rsidRPr="00A170AA">
        <w:rPr>
          <w:szCs w:val="28"/>
        </w:rPr>
        <w:t xml:space="preserve">трольное мероприятие и заполняющего проверочный лист)  </w:t>
      </w:r>
    </w:p>
    <w:p w:rsidR="0044692B" w:rsidRDefault="0044692B" w:rsidP="0044692B">
      <w:r w:rsidRPr="00192F0A">
        <w:rPr>
          <w:sz w:val="28"/>
          <w:szCs w:val="28"/>
        </w:rPr>
        <w:t xml:space="preserve">______________                                                                                                                                            </w:t>
      </w:r>
      <w:r w:rsidRPr="00A170AA">
        <w:rPr>
          <w:szCs w:val="28"/>
        </w:rPr>
        <w:t>(дата)</w:t>
      </w:r>
    </w:p>
    <w:p w:rsidR="009216B9" w:rsidRPr="00B471D6" w:rsidRDefault="009216B9" w:rsidP="00DF7D9B">
      <w:pPr>
        <w:shd w:val="clear" w:color="auto" w:fill="FFFFFF"/>
        <w:ind w:right="6529"/>
        <w:jc w:val="both"/>
      </w:pPr>
    </w:p>
    <w:sectPr w:rsidR="009216B9" w:rsidRPr="00B471D6" w:rsidSect="00B471D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0BF" w:rsidRDefault="005350BF">
      <w:r>
        <w:separator/>
      </w:r>
    </w:p>
  </w:endnote>
  <w:endnote w:type="continuationSeparator" w:id="1">
    <w:p w:rsidR="005350BF" w:rsidRDefault="00535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pectra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0BF" w:rsidRDefault="005350BF">
      <w:r>
        <w:separator/>
      </w:r>
    </w:p>
  </w:footnote>
  <w:footnote w:type="continuationSeparator" w:id="1">
    <w:p w:rsidR="005350BF" w:rsidRDefault="0053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AED"/>
    <w:multiLevelType w:val="hybridMultilevel"/>
    <w:tmpl w:val="BCE2DE40"/>
    <w:lvl w:ilvl="0" w:tplc="BD6C5A24">
      <w:start w:val="1"/>
      <w:numFmt w:val="decimal"/>
      <w:lvlText w:val="%1."/>
      <w:lvlJc w:val="left"/>
      <w:pPr>
        <w:tabs>
          <w:tab w:val="num" w:pos="1680"/>
        </w:tabs>
        <w:ind w:left="1680" w:hanging="9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F8834DC"/>
    <w:multiLevelType w:val="multilevel"/>
    <w:tmpl w:val="396C6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674E6503"/>
    <w:multiLevelType w:val="multilevel"/>
    <w:tmpl w:val="E9E8F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footnotePr>
    <w:footnote w:id="0"/>
    <w:footnote w:id="1"/>
  </w:footnotePr>
  <w:endnotePr>
    <w:endnote w:id="0"/>
    <w:endnote w:id="1"/>
  </w:endnotePr>
  <w:compat/>
  <w:rsids>
    <w:rsidRoot w:val="00713FD8"/>
    <w:rsid w:val="000659B2"/>
    <w:rsid w:val="000A3ED4"/>
    <w:rsid w:val="000F00E1"/>
    <w:rsid w:val="001172BF"/>
    <w:rsid w:val="00120E1D"/>
    <w:rsid w:val="001436AD"/>
    <w:rsid w:val="00185580"/>
    <w:rsid w:val="001D08A3"/>
    <w:rsid w:val="00342AD4"/>
    <w:rsid w:val="003C7E6C"/>
    <w:rsid w:val="003E6736"/>
    <w:rsid w:val="0044692B"/>
    <w:rsid w:val="004A6F85"/>
    <w:rsid w:val="004C58A9"/>
    <w:rsid w:val="004E3F45"/>
    <w:rsid w:val="005134B3"/>
    <w:rsid w:val="00516413"/>
    <w:rsid w:val="00521AD7"/>
    <w:rsid w:val="005350BF"/>
    <w:rsid w:val="00542490"/>
    <w:rsid w:val="005806E6"/>
    <w:rsid w:val="00582D89"/>
    <w:rsid w:val="005B6F71"/>
    <w:rsid w:val="006427E6"/>
    <w:rsid w:val="006E3E1C"/>
    <w:rsid w:val="006E7884"/>
    <w:rsid w:val="00713FD8"/>
    <w:rsid w:val="007330AB"/>
    <w:rsid w:val="00792B05"/>
    <w:rsid w:val="007C421C"/>
    <w:rsid w:val="007E06C0"/>
    <w:rsid w:val="008402F4"/>
    <w:rsid w:val="00842E47"/>
    <w:rsid w:val="00881858"/>
    <w:rsid w:val="00910FDB"/>
    <w:rsid w:val="009216B9"/>
    <w:rsid w:val="00997E56"/>
    <w:rsid w:val="009A4087"/>
    <w:rsid w:val="009A529D"/>
    <w:rsid w:val="00A1246B"/>
    <w:rsid w:val="00A13CC0"/>
    <w:rsid w:val="00A170AA"/>
    <w:rsid w:val="00A74A3D"/>
    <w:rsid w:val="00A83158"/>
    <w:rsid w:val="00AA32D1"/>
    <w:rsid w:val="00AD10AD"/>
    <w:rsid w:val="00AD5151"/>
    <w:rsid w:val="00AE18C3"/>
    <w:rsid w:val="00AE42F5"/>
    <w:rsid w:val="00B471D6"/>
    <w:rsid w:val="00B55EC7"/>
    <w:rsid w:val="00B62745"/>
    <w:rsid w:val="00B93B51"/>
    <w:rsid w:val="00BE76B9"/>
    <w:rsid w:val="00C25B2B"/>
    <w:rsid w:val="00C703E9"/>
    <w:rsid w:val="00C719A9"/>
    <w:rsid w:val="00C84248"/>
    <w:rsid w:val="00CE4C7D"/>
    <w:rsid w:val="00D30A46"/>
    <w:rsid w:val="00D6288A"/>
    <w:rsid w:val="00D745DA"/>
    <w:rsid w:val="00DF7D9B"/>
    <w:rsid w:val="00F02104"/>
    <w:rsid w:val="00F23F00"/>
    <w:rsid w:val="00F66246"/>
    <w:rsid w:val="00F74501"/>
    <w:rsid w:val="00FD5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 w:type="paragraph" w:customStyle="1" w:styleId="ConsPlusTitle">
    <w:name w:val="ConsPlusTitle"/>
    <w:rsid w:val="0044692B"/>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 w:type="paragraph" w:customStyle="1" w:styleId="ConsPlusTitle">
    <w:name w:val="ConsPlusTitle"/>
    <w:rsid w:val="0044692B"/>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33</cp:revision>
  <cp:lastPrinted>2022-01-24T07:37:00Z</cp:lastPrinted>
  <dcterms:created xsi:type="dcterms:W3CDTF">2022-01-20T02:12:00Z</dcterms:created>
  <dcterms:modified xsi:type="dcterms:W3CDTF">2022-05-18T02:59:00Z</dcterms:modified>
</cp:coreProperties>
</file>