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 w:rsidR="00697AEB">
        <w:rPr>
          <w:rFonts w:ascii="Times New Roman" w:hAnsi="Times New Roman"/>
          <w:sz w:val="28"/>
          <w:szCs w:val="28"/>
        </w:rPr>
        <w:t>Поспелихинский</w:t>
      </w:r>
      <w:r>
        <w:rPr>
          <w:rFonts w:ascii="Times New Roman" w:hAnsi="Times New Roman"/>
          <w:sz w:val="28"/>
          <w:szCs w:val="28"/>
        </w:rPr>
        <w:t xml:space="preserve"> сельский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Поспелихи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697AEB"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>сельсов</w:t>
      </w:r>
      <w:r w:rsidRPr="0083640E">
        <w:rPr>
          <w:rFonts w:ascii="Times New Roman" w:hAnsi="Times New Roman"/>
          <w:sz w:val="28"/>
          <w:szCs w:val="28"/>
        </w:rPr>
        <w:t>е</w:t>
      </w:r>
      <w:r w:rsidRPr="0083640E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</w:t>
      </w:r>
      <w:r w:rsidRPr="0083640E">
        <w:rPr>
          <w:rFonts w:ascii="Times New Roman" w:hAnsi="Times New Roman"/>
          <w:sz w:val="28"/>
          <w:szCs w:val="28"/>
        </w:rPr>
        <w:t>й</w:t>
      </w:r>
      <w:r w:rsidRPr="0083640E">
        <w:rPr>
          <w:rFonts w:ascii="Times New Roman" w:hAnsi="Times New Roman"/>
          <w:sz w:val="28"/>
          <w:szCs w:val="28"/>
        </w:rPr>
        <w:t>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697AEB" w:rsidP="00697A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                  Поспелихинского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Поспелихинского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</w:p>
    <w:p w:rsidR="006B5167" w:rsidRPr="006B5167" w:rsidRDefault="00697AE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Поспелихинского</w:t>
      </w:r>
      <w:r w:rsidR="006B5167" w:rsidRPr="006B5167">
        <w:rPr>
          <w:rFonts w:ascii="Times New Roman" w:hAnsi="Times New Roman"/>
          <w:sz w:val="36"/>
          <w:szCs w:val="36"/>
        </w:rPr>
        <w:t xml:space="preserve"> сельск</w:t>
      </w:r>
      <w:r w:rsidR="006B5167" w:rsidRPr="006B5167">
        <w:rPr>
          <w:rFonts w:ascii="Times New Roman" w:hAnsi="Times New Roman"/>
          <w:sz w:val="36"/>
          <w:szCs w:val="36"/>
        </w:rPr>
        <w:t>о</w:t>
      </w:r>
      <w:r w:rsidR="006B5167" w:rsidRPr="006B5167">
        <w:rPr>
          <w:rFonts w:ascii="Times New Roman" w:hAnsi="Times New Roman"/>
          <w:sz w:val="36"/>
          <w:szCs w:val="36"/>
        </w:rPr>
        <w:t xml:space="preserve">го Совета депутатов </w:t>
      </w:r>
    </w:p>
    <w:p w:rsidR="006B5167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Поспелихинского района Алтайского края </w:t>
      </w:r>
    </w:p>
    <w:p w:rsidR="006B5167" w:rsidRPr="006B5167" w:rsidRDefault="00697AEB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 Администрации Посп</w:t>
      </w:r>
      <w:r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</w:rPr>
        <w:t>лихинского</w:t>
      </w:r>
      <w:r w:rsidR="006B5167" w:rsidRPr="006B5167">
        <w:rPr>
          <w:rFonts w:ascii="Times New Roman" w:hAnsi="Times New Roman"/>
          <w:sz w:val="36"/>
          <w:szCs w:val="36"/>
        </w:rPr>
        <w:t xml:space="preserve"> 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Поспелихинского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A83923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№ 1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6B5167" w:rsidRDefault="00A83923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апрель</w:t>
      </w:r>
      <w:r w:rsidR="006B5167"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697A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2024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0C6E75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п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697AEB">
        <w:rPr>
          <w:rFonts w:ascii="Times New Roman" w:eastAsia="Times New Roman" w:hAnsi="Times New Roman" w:cs="Times New Roman"/>
          <w:sz w:val="32"/>
          <w:szCs w:val="32"/>
        </w:rPr>
        <w:t>Поспелихинский</w:t>
      </w: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</w:t>
      </w:r>
      <w:r w:rsidRPr="0083640E">
        <w:rPr>
          <w:rFonts w:ascii="Times New Roman" w:hAnsi="Times New Roman"/>
          <w:sz w:val="28"/>
          <w:szCs w:val="28"/>
        </w:rPr>
        <w:t>к</w:t>
      </w:r>
      <w:r w:rsidRPr="0083640E">
        <w:rPr>
          <w:rFonts w:ascii="Times New Roman" w:hAnsi="Times New Roman"/>
          <w:sz w:val="28"/>
          <w:szCs w:val="28"/>
        </w:rPr>
        <w:t>тов</w:t>
      </w:r>
    </w:p>
    <w:p w:rsidR="0083640E" w:rsidRPr="0083640E" w:rsidRDefault="00697AE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 w:rsidR="00D76CEF"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</w:t>
      </w:r>
      <w:r w:rsidR="0083640E" w:rsidRPr="0083640E">
        <w:rPr>
          <w:rFonts w:ascii="Times New Roman" w:hAnsi="Times New Roman"/>
          <w:sz w:val="28"/>
          <w:szCs w:val="28"/>
        </w:rPr>
        <w:t>л</w:t>
      </w:r>
      <w:r w:rsidR="0083640E" w:rsidRPr="0083640E">
        <w:rPr>
          <w:rFonts w:ascii="Times New Roman" w:hAnsi="Times New Roman"/>
          <w:sz w:val="28"/>
          <w:szCs w:val="28"/>
        </w:rPr>
        <w:t>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Pr="00E6638F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8F">
        <w:rPr>
          <w:rFonts w:ascii="Times New Roman" w:hAnsi="Times New Roman"/>
          <w:sz w:val="28"/>
          <w:szCs w:val="28"/>
        </w:rPr>
        <w:t xml:space="preserve">№ </w:t>
      </w:r>
      <w:r w:rsidR="000C6E75" w:rsidRPr="00E6638F">
        <w:rPr>
          <w:rFonts w:ascii="Times New Roman" w:hAnsi="Times New Roman"/>
          <w:sz w:val="28"/>
          <w:szCs w:val="28"/>
        </w:rPr>
        <w:t xml:space="preserve"> 1                                                       </w:t>
      </w:r>
      <w:r w:rsidR="00E6638F">
        <w:rPr>
          <w:rFonts w:ascii="Times New Roman" w:hAnsi="Times New Roman"/>
          <w:sz w:val="28"/>
          <w:szCs w:val="28"/>
        </w:rPr>
        <w:t xml:space="preserve">              </w:t>
      </w:r>
      <w:r w:rsidR="000C6E75" w:rsidRPr="00E6638F">
        <w:rPr>
          <w:rFonts w:ascii="Times New Roman" w:hAnsi="Times New Roman"/>
          <w:sz w:val="28"/>
          <w:szCs w:val="28"/>
        </w:rPr>
        <w:t xml:space="preserve">  </w:t>
      </w:r>
      <w:r w:rsidR="00A83923">
        <w:rPr>
          <w:rFonts w:ascii="Times New Roman" w:hAnsi="Times New Roman"/>
          <w:sz w:val="28"/>
          <w:szCs w:val="28"/>
        </w:rPr>
        <w:t xml:space="preserve">    05</w:t>
      </w:r>
      <w:r w:rsidR="00FC0131" w:rsidRPr="00E6638F">
        <w:rPr>
          <w:rFonts w:ascii="Times New Roman" w:hAnsi="Times New Roman"/>
          <w:sz w:val="28"/>
          <w:szCs w:val="28"/>
        </w:rPr>
        <w:t xml:space="preserve"> а</w:t>
      </w:r>
      <w:r w:rsidR="00FC0131" w:rsidRPr="00E6638F">
        <w:rPr>
          <w:rFonts w:ascii="Times New Roman" w:hAnsi="Times New Roman"/>
          <w:sz w:val="28"/>
          <w:szCs w:val="28"/>
        </w:rPr>
        <w:t>п</w:t>
      </w:r>
      <w:r w:rsidR="00FC0131" w:rsidRPr="00E6638F">
        <w:rPr>
          <w:rFonts w:ascii="Times New Roman" w:hAnsi="Times New Roman"/>
          <w:sz w:val="28"/>
          <w:szCs w:val="28"/>
        </w:rPr>
        <w:t>реля</w:t>
      </w:r>
      <w:r w:rsidR="000C6E75" w:rsidRPr="00E6638F">
        <w:rPr>
          <w:rFonts w:ascii="Times New Roman" w:hAnsi="Times New Roman"/>
          <w:sz w:val="28"/>
          <w:szCs w:val="28"/>
        </w:rPr>
        <w:t xml:space="preserve"> 2024</w:t>
      </w:r>
      <w:r w:rsidRPr="00E6638F">
        <w:rPr>
          <w:rFonts w:ascii="Times New Roman" w:hAnsi="Times New Roman"/>
          <w:sz w:val="28"/>
          <w:szCs w:val="28"/>
        </w:rPr>
        <w:t xml:space="preserve"> года</w:t>
      </w:r>
    </w:p>
    <w:p w:rsidR="0083640E" w:rsidRPr="00E6638F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697AEB">
        <w:rPr>
          <w:rFonts w:ascii="Times New Roman" w:hAnsi="Times New Roman"/>
          <w:sz w:val="28"/>
          <w:szCs w:val="28"/>
        </w:rPr>
        <w:t xml:space="preserve"> Поспелихинский</w:t>
      </w:r>
      <w:r w:rsidR="001A7D5B">
        <w:rPr>
          <w:rFonts w:ascii="Times New Roman" w:hAnsi="Times New Roman"/>
          <w:sz w:val="28"/>
          <w:szCs w:val="28"/>
        </w:rPr>
        <w:t xml:space="preserve"> сельский </w:t>
      </w:r>
      <w:r w:rsidR="0083640E"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>д</w:t>
      </w:r>
      <w:r w:rsidR="0083640E" w:rsidRPr="0083640E">
        <w:rPr>
          <w:rFonts w:ascii="Times New Roman" w:hAnsi="Times New Roman"/>
          <w:sz w:val="28"/>
          <w:szCs w:val="28"/>
        </w:rPr>
        <w:t xml:space="preserve">министрация </w:t>
      </w:r>
      <w:r w:rsidR="00697AEB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</w:t>
      </w:r>
      <w:r w:rsidR="0083640E" w:rsidRPr="0083640E">
        <w:rPr>
          <w:rFonts w:ascii="Times New Roman" w:hAnsi="Times New Roman"/>
          <w:sz w:val="28"/>
          <w:szCs w:val="28"/>
        </w:rPr>
        <w:t>й</w:t>
      </w:r>
      <w:r w:rsidR="0083640E" w:rsidRPr="0083640E">
        <w:rPr>
          <w:rFonts w:ascii="Times New Roman" w:hAnsi="Times New Roman"/>
          <w:sz w:val="28"/>
          <w:szCs w:val="28"/>
        </w:rPr>
        <w:t>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697AEB">
        <w:rPr>
          <w:rFonts w:ascii="Times New Roman" w:hAnsi="Times New Roman"/>
          <w:sz w:val="28"/>
          <w:szCs w:val="28"/>
        </w:rPr>
        <w:t>9706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 w:rsidR="001A7D5B">
        <w:rPr>
          <w:rFonts w:ascii="Times New Roman" w:hAnsi="Times New Roman"/>
          <w:sz w:val="28"/>
          <w:szCs w:val="28"/>
        </w:rPr>
        <w:t xml:space="preserve">Поспелихинский район, п. </w:t>
      </w:r>
      <w:r w:rsidR="00697AEB">
        <w:rPr>
          <w:rFonts w:ascii="Times New Roman" w:hAnsi="Times New Roman"/>
          <w:sz w:val="28"/>
          <w:szCs w:val="28"/>
        </w:rPr>
        <w:t>Поспел</w:t>
      </w:r>
      <w:r w:rsidR="00697AEB">
        <w:rPr>
          <w:rFonts w:ascii="Times New Roman" w:hAnsi="Times New Roman"/>
          <w:sz w:val="28"/>
          <w:szCs w:val="28"/>
        </w:rPr>
        <w:t>и</w:t>
      </w:r>
      <w:r w:rsidR="00697AEB">
        <w:rPr>
          <w:rFonts w:ascii="Times New Roman" w:hAnsi="Times New Roman"/>
          <w:sz w:val="28"/>
          <w:szCs w:val="28"/>
        </w:rPr>
        <w:t>хинский</w:t>
      </w:r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улица</w:t>
      </w:r>
      <w:r w:rsidR="00697AEB">
        <w:rPr>
          <w:rFonts w:ascii="Times New Roman" w:hAnsi="Times New Roman"/>
          <w:sz w:val="28"/>
          <w:szCs w:val="28"/>
        </w:rPr>
        <w:t xml:space="preserve">  Целинная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697AEB">
        <w:rPr>
          <w:rFonts w:ascii="Times New Roman" w:hAnsi="Times New Roman"/>
          <w:sz w:val="28"/>
          <w:szCs w:val="28"/>
        </w:rPr>
        <w:t xml:space="preserve"> 2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697AEB">
        <w:rPr>
          <w:rFonts w:ascii="Times New Roman" w:hAnsi="Times New Roman"/>
          <w:sz w:val="28"/>
          <w:szCs w:val="28"/>
        </w:rPr>
        <w:t>25 1 25</w:t>
      </w:r>
      <w:r w:rsidR="0083640E" w:rsidRPr="0083640E">
        <w:rPr>
          <w:rFonts w:ascii="Times New Roman" w:hAnsi="Times New Roman"/>
          <w:sz w:val="28"/>
          <w:szCs w:val="28"/>
        </w:rPr>
        <w:t xml:space="preserve"> ответственный секретарь Редакционного С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Редакц</w:t>
      </w:r>
      <w:r w:rsidR="00697AEB">
        <w:rPr>
          <w:rFonts w:ascii="Times New Roman" w:hAnsi="Times New Roman"/>
          <w:sz w:val="28"/>
          <w:szCs w:val="28"/>
        </w:rPr>
        <w:t>ионного совета – Платонова Т.Н</w:t>
      </w:r>
      <w:r>
        <w:rPr>
          <w:rFonts w:ascii="Times New Roman" w:hAnsi="Times New Roman"/>
          <w:sz w:val="28"/>
          <w:szCs w:val="28"/>
        </w:rPr>
        <w:t>., глава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 состоит из четырех разделов: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</w:t>
      </w:r>
      <w:r w:rsidR="00FE78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</w:t>
      </w:r>
      <w:r w:rsidR="00FE78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7889">
        <w:rPr>
          <w:rFonts w:ascii="Times New Roman" w:eastAsia="Times New Roman" w:hAnsi="Times New Roman" w:cs="Times New Roman"/>
          <w:color w:val="000000"/>
          <w:sz w:val="28"/>
          <w:szCs w:val="28"/>
        </w:rPr>
        <w:t>хинск</w:t>
      </w:r>
      <w:r w:rsidR="00C2472F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F4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сельским Советом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Адм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</w:p>
    <w:p w:rsidR="006B5167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ются правовые акты иных органов местного самоуправления. </w:t>
      </w:r>
    </w:p>
    <w:p w:rsidR="006B5167" w:rsidRPr="002A0402" w:rsidRDefault="006B516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щения учредителя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7B5786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6B5167" w:rsidRPr="000C6E75" w:rsidRDefault="006B5167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Д Е Р</w:t>
      </w:r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3D167E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3"/>
        <w:rPr>
          <w:b/>
          <w:sz w:val="28"/>
          <w:szCs w:val="28"/>
          <w:lang w:val="ru-RU"/>
        </w:rPr>
      </w:pPr>
    </w:p>
    <w:p w:rsidR="00D76CEF" w:rsidRPr="00776585" w:rsidRDefault="00E6638F" w:rsidP="003F572B">
      <w:pPr>
        <w:pStyle w:val="af3"/>
        <w:jc w:val="center"/>
        <w:rPr>
          <w:sz w:val="28"/>
          <w:szCs w:val="28"/>
          <w:lang w:val="ru-RU"/>
        </w:rPr>
      </w:pPr>
      <w:r w:rsidRPr="00776585">
        <w:rPr>
          <w:sz w:val="28"/>
          <w:szCs w:val="28"/>
          <w:lang w:val="ru-RU"/>
        </w:rPr>
        <w:t>Решения Поспелихинского</w:t>
      </w:r>
      <w:r w:rsidR="0052318E" w:rsidRPr="00776585">
        <w:rPr>
          <w:sz w:val="28"/>
          <w:szCs w:val="28"/>
          <w:lang w:val="ru-RU"/>
        </w:rPr>
        <w:t xml:space="preserve"> сельского Совета депутатов Поспелихинского района Алта</w:t>
      </w:r>
      <w:r w:rsidR="0052318E" w:rsidRPr="00776585">
        <w:rPr>
          <w:sz w:val="28"/>
          <w:szCs w:val="28"/>
          <w:lang w:val="ru-RU"/>
        </w:rPr>
        <w:t>й</w:t>
      </w:r>
      <w:r w:rsidR="0052318E" w:rsidRPr="00776585">
        <w:rPr>
          <w:sz w:val="28"/>
          <w:szCs w:val="28"/>
          <w:lang w:val="ru-RU"/>
        </w:rPr>
        <w:t>ского края</w:t>
      </w:r>
    </w:p>
    <w:sdt>
      <w:sdtPr>
        <w:rPr>
          <w:b w:val="0"/>
        </w:rPr>
        <w:id w:val="9033390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sdtEndPr>
      <w:sdtContent>
        <w:p w:rsidR="00EA02C3" w:rsidRPr="005B7EFF" w:rsidRDefault="00EA02C3">
          <w:pPr>
            <w:pStyle w:val="af9"/>
            <w:rPr>
              <w:b w:val="0"/>
            </w:rPr>
          </w:pPr>
        </w:p>
        <w:p w:rsidR="00EA02C3" w:rsidRPr="005B7EFF" w:rsidRDefault="00EA02C3" w:rsidP="00EA02C3">
          <w:pPr>
            <w:pStyle w:val="16"/>
            <w:rPr>
              <w:rFonts w:ascii="Times New Roman" w:hAnsi="Times New Roman" w:cs="Times New Roman"/>
              <w:sz w:val="28"/>
              <w:szCs w:val="28"/>
            </w:rPr>
          </w:pPr>
          <w:r w:rsidRPr="005B7EFF">
            <w:rPr>
              <w:rFonts w:ascii="Times New Roman" w:hAnsi="Times New Roman" w:cs="Times New Roman"/>
              <w:sz w:val="28"/>
              <w:szCs w:val="28"/>
            </w:rPr>
            <w:t>О внесении изменений в решение № 24 от 30.10.2019 «О земельном  н</w:t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>логе на территории  Поспелихинского</w:t>
          </w:r>
          <w:r w:rsidRPr="005B7EFF"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  <w:t xml:space="preserve"> </w:t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>сельсовета  Поспелихинского района  А</w:t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>л</w:t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>тайского края</w:t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EA02C3" w:rsidRPr="005B7EFF" w:rsidRDefault="005B7EFF" w:rsidP="00EA02C3">
          <w:pPr>
            <w:rPr>
              <w:rFonts w:ascii="Times New Roman" w:hAnsi="Times New Roman" w:cs="Times New Roman"/>
              <w:sz w:val="28"/>
              <w:szCs w:val="28"/>
            </w:rPr>
          </w:pP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О внесении изменений в решение Поспелихинского сельского Совета деп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у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татов от 21.12.2021 № 29 «О принятии Положения о муниципальном жили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щ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ном контроле на территории муниципального образования Поспелихинский сельс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о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вет Поспелихинского района Алтайского края</w:t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A02C3" w:rsidRPr="005B7EFF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EA02C3" w:rsidRPr="005B7EFF" w:rsidRDefault="005B7EFF" w:rsidP="00EA02C3">
          <w:pPr>
            <w:rPr>
              <w:rFonts w:ascii="Times New Roman" w:hAnsi="Times New Roman" w:cs="Times New Roman"/>
              <w:sz w:val="28"/>
              <w:szCs w:val="28"/>
            </w:rPr>
          </w:pP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О внесении изменений в решение от 27.12.2023 №27 «О бюджете муниц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и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пального о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б</w:t>
          </w:r>
          <w:r w:rsidRPr="005B7EFF">
            <w:rPr>
              <w:rStyle w:val="10"/>
              <w:rFonts w:eastAsiaTheme="minorEastAsia"/>
              <w:b w:val="0"/>
              <w:sz w:val="28"/>
              <w:szCs w:val="28"/>
            </w:rPr>
            <w:t>разования  Поспелихинский сельсовет Поспелихинского района Алтайского края на  2024 год и плановый период 2025-2026 годов</w:t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A02C3" w:rsidRPr="005B7EFF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B7EFF">
            <w:rPr>
              <w:rFonts w:ascii="Times New Roman" w:hAnsi="Times New Roman" w:cs="Times New Roman"/>
              <w:sz w:val="28"/>
              <w:szCs w:val="28"/>
            </w:rPr>
            <w:t>11</w:t>
          </w:r>
        </w:p>
        <w:p w:rsidR="00EA02C3" w:rsidRPr="005B7EFF" w:rsidRDefault="005B7EFF" w:rsidP="005B7EFF">
          <w:pPr>
            <w:pStyle w:val="1"/>
            <w:rPr>
              <w:b w:val="0"/>
              <w:sz w:val="28"/>
              <w:szCs w:val="28"/>
            </w:rPr>
          </w:pPr>
          <w:r w:rsidRPr="005B7EFF">
            <w:rPr>
              <w:b w:val="0"/>
              <w:sz w:val="28"/>
              <w:szCs w:val="28"/>
            </w:rPr>
            <w:t>Об утверждении отчета об исполнении бюдж</w:t>
          </w:r>
          <w:r w:rsidRPr="005B7EFF">
            <w:rPr>
              <w:b w:val="0"/>
              <w:sz w:val="28"/>
              <w:szCs w:val="28"/>
            </w:rPr>
            <w:t>е</w:t>
          </w:r>
          <w:r w:rsidRPr="005B7EFF">
            <w:rPr>
              <w:b w:val="0"/>
              <w:sz w:val="28"/>
              <w:szCs w:val="28"/>
            </w:rPr>
            <w:t>та Поспелихинского сельсовета Поспелихинского района А</w:t>
          </w:r>
          <w:r w:rsidRPr="005B7EFF">
            <w:rPr>
              <w:b w:val="0"/>
              <w:sz w:val="28"/>
              <w:szCs w:val="28"/>
            </w:rPr>
            <w:t>л</w:t>
          </w:r>
          <w:r w:rsidRPr="005B7EFF">
            <w:rPr>
              <w:b w:val="0"/>
              <w:sz w:val="28"/>
              <w:szCs w:val="28"/>
            </w:rPr>
            <w:t>тайского края за 2023 год</w:t>
          </w:r>
          <w:r w:rsidRPr="005B7EFF">
            <w:rPr>
              <w:b w:val="0"/>
              <w:sz w:val="28"/>
              <w:szCs w:val="28"/>
            </w:rPr>
            <w:t xml:space="preserve"> </w:t>
          </w:r>
          <w:r w:rsidR="00EA02C3" w:rsidRPr="005B7EFF">
            <w:rPr>
              <w:b w:val="0"/>
              <w:sz w:val="28"/>
              <w:szCs w:val="28"/>
            </w:rPr>
            <w:ptab w:relativeTo="margin" w:alignment="right" w:leader="dot"/>
          </w:r>
          <w:r w:rsidRPr="005B7EFF">
            <w:rPr>
              <w:b w:val="0"/>
              <w:sz w:val="28"/>
              <w:szCs w:val="28"/>
            </w:rPr>
            <w:t>29</w:t>
          </w:r>
        </w:p>
        <w:p w:rsidR="00EA02C3" w:rsidRPr="005B7EFF" w:rsidRDefault="00EA02C3">
          <w:pPr>
            <w:pStyle w:val="3"/>
            <w:ind w:left="446"/>
          </w:pPr>
        </w:p>
      </w:sdtContent>
    </w:sdt>
    <w:p w:rsidR="003F572B" w:rsidRDefault="003F572B" w:rsidP="003F572B">
      <w:pPr>
        <w:pStyle w:val="af3"/>
        <w:tabs>
          <w:tab w:val="left" w:pos="0"/>
          <w:tab w:val="left" w:pos="3686"/>
          <w:tab w:val="left" w:pos="3969"/>
        </w:tabs>
        <w:ind w:right="5103"/>
        <w:jc w:val="both"/>
        <w:rPr>
          <w:lang w:val="ru-RU"/>
        </w:rPr>
      </w:pPr>
    </w:p>
    <w:p w:rsidR="003F572B" w:rsidRPr="003F572B" w:rsidRDefault="003F572B" w:rsidP="003F572B">
      <w:pPr>
        <w:pStyle w:val="af3"/>
        <w:tabs>
          <w:tab w:val="left" w:pos="0"/>
          <w:tab w:val="left" w:pos="3686"/>
          <w:tab w:val="left" w:pos="3969"/>
        </w:tabs>
        <w:ind w:right="5103"/>
        <w:jc w:val="both"/>
        <w:rPr>
          <w:lang w:val="ru-RU"/>
        </w:rPr>
      </w:pPr>
    </w:p>
    <w:p w:rsidR="00E6638F" w:rsidRPr="00D76CEF" w:rsidRDefault="00E6638F" w:rsidP="00D76CEF">
      <w:pPr>
        <w:pStyle w:val="af3"/>
        <w:rPr>
          <w:lang w:val="ru-RU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3D167E" w:rsidTr="003D167E">
        <w:trPr>
          <w:trHeight w:val="415"/>
        </w:trPr>
        <w:tc>
          <w:tcPr>
            <w:tcW w:w="4536" w:type="dxa"/>
          </w:tcPr>
          <w:p w:rsidR="003D167E" w:rsidRDefault="003D167E" w:rsidP="003D167E">
            <w:pPr>
              <w:pStyle w:val="af3"/>
              <w:rPr>
                <w:lang w:val="ru-RU"/>
              </w:rPr>
            </w:pPr>
          </w:p>
          <w:p w:rsidR="003D167E" w:rsidRPr="006B5167" w:rsidRDefault="003D167E" w:rsidP="003D167E">
            <w:pPr>
              <w:pStyle w:val="af3"/>
              <w:rPr>
                <w:lang w:val="ru-RU"/>
              </w:rPr>
            </w:pPr>
          </w:p>
        </w:tc>
      </w:tr>
    </w:tbl>
    <w:p w:rsidR="008A0E0A" w:rsidRDefault="008A0E0A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0C6E75" w:rsidRDefault="003F572B" w:rsidP="008A0E0A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167E">
        <w:rPr>
          <w:rFonts w:ascii="Times New Roman" w:hAnsi="Times New Roman"/>
          <w:sz w:val="28"/>
          <w:szCs w:val="28"/>
        </w:rPr>
        <w:br w:type="textWrapping" w:clear="all"/>
      </w: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  <w:r>
        <w:rPr>
          <w:rFonts w:eastAsiaTheme="minorEastAsia" w:cstheme="minorBidi"/>
          <w:sz w:val="28"/>
          <w:szCs w:val="28"/>
          <w:lang w:val="ru-RU" w:eastAsia="ru-RU"/>
        </w:rPr>
        <w:t xml:space="preserve">                                            </w:t>
      </w: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B7EFF" w:rsidRDefault="005B7EFF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3F572B" w:rsidRDefault="003F572B" w:rsidP="003F572B">
      <w:pPr>
        <w:pStyle w:val="af3"/>
        <w:rPr>
          <w:rFonts w:eastAsiaTheme="minorEastAsia" w:cstheme="minorBidi"/>
          <w:sz w:val="28"/>
          <w:szCs w:val="28"/>
          <w:lang w:val="ru-RU" w:eastAsia="ru-RU"/>
        </w:rPr>
      </w:pPr>
    </w:p>
    <w:p w:rsidR="0055579E" w:rsidRPr="008A0E0A" w:rsidRDefault="003F572B" w:rsidP="003F572B">
      <w:pPr>
        <w:pStyle w:val="af3"/>
        <w:rPr>
          <w:b/>
          <w:sz w:val="32"/>
          <w:szCs w:val="32"/>
          <w:lang w:val="ru-RU"/>
        </w:rPr>
      </w:pPr>
      <w:r>
        <w:rPr>
          <w:rFonts w:eastAsiaTheme="minorEastAsia" w:cstheme="minorBidi"/>
          <w:sz w:val="28"/>
          <w:szCs w:val="28"/>
          <w:lang w:val="ru-RU" w:eastAsia="ru-RU"/>
        </w:rPr>
        <w:t xml:space="preserve">                                             </w:t>
      </w:r>
      <w:r w:rsidR="008A0E0A" w:rsidRPr="008A0E0A">
        <w:rPr>
          <w:b/>
          <w:sz w:val="32"/>
          <w:szCs w:val="32"/>
          <w:lang w:val="ru-RU"/>
        </w:rPr>
        <w:t>РА</w:t>
      </w:r>
      <w:r w:rsidR="008A0E0A" w:rsidRPr="008A0E0A">
        <w:rPr>
          <w:b/>
          <w:sz w:val="32"/>
          <w:szCs w:val="32"/>
          <w:lang w:val="ru-RU"/>
        </w:rPr>
        <w:t>З</w:t>
      </w:r>
      <w:r w:rsidR="008A0E0A" w:rsidRPr="008A0E0A">
        <w:rPr>
          <w:b/>
          <w:sz w:val="32"/>
          <w:szCs w:val="32"/>
          <w:lang w:val="ru-RU"/>
        </w:rPr>
        <w:t>ДЕЛ ПЕРВЫЙ</w:t>
      </w:r>
    </w:p>
    <w:p w:rsidR="008A0E0A" w:rsidRPr="008A0E0A" w:rsidRDefault="0052318E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3F572B">
        <w:rPr>
          <w:b/>
          <w:sz w:val="32"/>
          <w:szCs w:val="32"/>
          <w:lang w:val="ru-RU"/>
        </w:rPr>
        <w:t xml:space="preserve"> Поспелихинского</w:t>
      </w:r>
      <w:r w:rsidR="008A0E0A" w:rsidRPr="008A0E0A">
        <w:rPr>
          <w:b/>
          <w:sz w:val="32"/>
          <w:szCs w:val="32"/>
          <w:lang w:val="ru-RU"/>
        </w:rPr>
        <w:t xml:space="preserve">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</w:t>
      </w:r>
      <w:r w:rsidR="008A0E0A" w:rsidRPr="008A0E0A">
        <w:rPr>
          <w:b/>
          <w:sz w:val="32"/>
          <w:szCs w:val="32"/>
          <w:lang w:val="ru-RU"/>
        </w:rPr>
        <w:t>путатов</w:t>
      </w:r>
    </w:p>
    <w:p w:rsidR="008A0E0A" w:rsidRPr="0052318E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</w:t>
      </w:r>
      <w:r w:rsidRPr="0052318E">
        <w:rPr>
          <w:b/>
          <w:sz w:val="32"/>
          <w:szCs w:val="32"/>
          <w:lang w:val="ru-RU"/>
        </w:rPr>
        <w:t>л</w:t>
      </w:r>
      <w:r w:rsidRPr="0052318E">
        <w:rPr>
          <w:b/>
          <w:sz w:val="32"/>
          <w:szCs w:val="32"/>
          <w:lang w:val="ru-RU"/>
        </w:rPr>
        <w:t>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3F572B" w:rsidRDefault="003F572B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5A0429" w:rsidRPr="005A0429" w:rsidRDefault="00E6638F" w:rsidP="00E663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theme="minorBidi"/>
          <w:b w:val="0"/>
          <w:bCs w:val="0"/>
          <w:sz w:val="28"/>
          <w:szCs w:val="28"/>
          <w:lang w:eastAsia="ru-RU"/>
        </w:rPr>
        <w:t xml:space="preserve">               </w:t>
      </w:r>
      <w:r w:rsidR="005A0429" w:rsidRPr="005A0429">
        <w:rPr>
          <w:rFonts w:ascii="Times New Roman" w:hAnsi="Times New Roman" w:cs="Times New Roman"/>
          <w:b w:val="0"/>
          <w:sz w:val="28"/>
          <w:szCs w:val="28"/>
        </w:rPr>
        <w:t>ПОСПЕЛИХИНСКИЙ СЕЛЬСКИЙ СОВЕТ ДЕП</w:t>
      </w:r>
      <w:r w:rsidR="005A0429" w:rsidRPr="005A0429">
        <w:rPr>
          <w:rFonts w:ascii="Times New Roman" w:hAnsi="Times New Roman" w:cs="Times New Roman"/>
          <w:b w:val="0"/>
          <w:sz w:val="28"/>
          <w:szCs w:val="28"/>
        </w:rPr>
        <w:t>У</w:t>
      </w:r>
      <w:r w:rsidR="005A0429" w:rsidRPr="005A0429">
        <w:rPr>
          <w:rFonts w:ascii="Times New Roman" w:hAnsi="Times New Roman" w:cs="Times New Roman"/>
          <w:b w:val="0"/>
          <w:sz w:val="28"/>
          <w:szCs w:val="28"/>
        </w:rPr>
        <w:t xml:space="preserve">ТАТОВ </w:t>
      </w:r>
    </w:p>
    <w:p w:rsidR="005A0429" w:rsidRPr="005A0429" w:rsidRDefault="005A0429" w:rsidP="005A042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0429"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 w:rsidR="005A0429" w:rsidRPr="005A0429" w:rsidRDefault="005A0429" w:rsidP="005A04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A0429" w:rsidRPr="005A0429" w:rsidRDefault="005A0429" w:rsidP="005A04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A0429" w:rsidRPr="005A0429" w:rsidRDefault="005A0429" w:rsidP="005A042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042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A0429" w:rsidRPr="005A0429" w:rsidRDefault="005A0429" w:rsidP="005A042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0429" w:rsidRPr="005A0429" w:rsidRDefault="005A0429" w:rsidP="005A042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A0429" w:rsidRPr="005A0429" w:rsidRDefault="005A0429" w:rsidP="005A042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A0429">
        <w:rPr>
          <w:rFonts w:ascii="Times New Roman" w:hAnsi="Times New Roman" w:cs="Times New Roman"/>
          <w:b w:val="0"/>
          <w:sz w:val="28"/>
          <w:szCs w:val="28"/>
        </w:rPr>
        <w:t>29.03.2024</w:t>
      </w:r>
      <w:r w:rsidRPr="005A0429">
        <w:rPr>
          <w:rFonts w:ascii="Times New Roman" w:hAnsi="Times New Roman" w:cs="Times New Roman"/>
          <w:b w:val="0"/>
          <w:sz w:val="28"/>
          <w:szCs w:val="28"/>
        </w:rPr>
        <w:tab/>
      </w:r>
      <w:r w:rsidRPr="005A0429">
        <w:rPr>
          <w:rFonts w:ascii="Times New Roman" w:hAnsi="Times New Roman" w:cs="Times New Roman"/>
          <w:b w:val="0"/>
          <w:sz w:val="28"/>
          <w:szCs w:val="28"/>
        </w:rPr>
        <w:tab/>
      </w:r>
      <w:r w:rsidRPr="005A0429">
        <w:rPr>
          <w:rFonts w:ascii="Times New Roman" w:hAnsi="Times New Roman" w:cs="Times New Roman"/>
          <w:b w:val="0"/>
          <w:sz w:val="28"/>
          <w:szCs w:val="28"/>
        </w:rPr>
        <w:tab/>
      </w:r>
      <w:r w:rsidRPr="005A0429">
        <w:rPr>
          <w:rFonts w:ascii="Times New Roman" w:hAnsi="Times New Roman" w:cs="Times New Roman"/>
          <w:b w:val="0"/>
          <w:sz w:val="28"/>
          <w:szCs w:val="28"/>
        </w:rPr>
        <w:tab/>
      </w:r>
      <w:r w:rsidRPr="005A0429">
        <w:rPr>
          <w:rFonts w:ascii="Times New Roman" w:hAnsi="Times New Roman" w:cs="Times New Roman"/>
          <w:b w:val="0"/>
          <w:sz w:val="28"/>
          <w:szCs w:val="28"/>
        </w:rPr>
        <w:tab/>
      </w:r>
      <w:r w:rsidRPr="005A0429">
        <w:rPr>
          <w:rFonts w:ascii="Times New Roman" w:hAnsi="Times New Roman" w:cs="Times New Roman"/>
          <w:b w:val="0"/>
          <w:sz w:val="28"/>
          <w:szCs w:val="28"/>
        </w:rPr>
        <w:tab/>
      </w:r>
      <w:r w:rsidRPr="005A0429">
        <w:rPr>
          <w:rFonts w:ascii="Times New Roman" w:hAnsi="Times New Roman" w:cs="Times New Roman"/>
          <w:b w:val="0"/>
          <w:sz w:val="28"/>
          <w:szCs w:val="28"/>
        </w:rPr>
        <w:tab/>
      </w:r>
      <w:r w:rsidRPr="005A0429">
        <w:rPr>
          <w:rFonts w:ascii="Times New Roman" w:hAnsi="Times New Roman" w:cs="Times New Roman"/>
          <w:b w:val="0"/>
          <w:sz w:val="28"/>
          <w:szCs w:val="28"/>
        </w:rPr>
        <w:tab/>
      </w:r>
      <w:r w:rsidRPr="005A042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№ 02</w:t>
      </w:r>
    </w:p>
    <w:p w:rsidR="005A0429" w:rsidRPr="005A0429" w:rsidRDefault="005A0429" w:rsidP="005A0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5A0429">
        <w:rPr>
          <w:rFonts w:ascii="Times New Roman" w:hAnsi="Times New Roman" w:cs="Times New Roman"/>
          <w:sz w:val="28"/>
          <w:szCs w:val="28"/>
        </w:rPr>
        <w:t>п. Поспелихинский</w:t>
      </w:r>
    </w:p>
    <w:p w:rsidR="005A0429" w:rsidRPr="005A0429" w:rsidRDefault="005A0429" w:rsidP="005A0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429" w:rsidRPr="00BA205F" w:rsidRDefault="005A0429" w:rsidP="00BA205F">
      <w:pPr>
        <w:pStyle w:val="1"/>
        <w:rPr>
          <w:b w:val="0"/>
          <w:sz w:val="28"/>
          <w:szCs w:val="28"/>
        </w:rPr>
      </w:pPr>
      <w:r w:rsidRPr="00BA205F">
        <w:rPr>
          <w:b w:val="0"/>
          <w:sz w:val="28"/>
          <w:szCs w:val="28"/>
        </w:rPr>
        <w:t>О внесении изменений в решение</w:t>
      </w:r>
    </w:p>
    <w:p w:rsidR="005A0429" w:rsidRPr="00BA205F" w:rsidRDefault="005A0429" w:rsidP="00BA205F">
      <w:pPr>
        <w:pStyle w:val="1"/>
        <w:rPr>
          <w:b w:val="0"/>
          <w:sz w:val="28"/>
          <w:szCs w:val="28"/>
        </w:rPr>
      </w:pPr>
      <w:r w:rsidRPr="00BA205F">
        <w:rPr>
          <w:b w:val="0"/>
          <w:sz w:val="28"/>
          <w:szCs w:val="28"/>
        </w:rPr>
        <w:t xml:space="preserve">№ 24 от 30.10.2019 «О земельном </w:t>
      </w:r>
    </w:p>
    <w:p w:rsidR="005A0429" w:rsidRPr="00BA205F" w:rsidRDefault="005A0429" w:rsidP="00BA205F">
      <w:pPr>
        <w:pStyle w:val="1"/>
        <w:rPr>
          <w:b w:val="0"/>
          <w:sz w:val="28"/>
          <w:szCs w:val="28"/>
        </w:rPr>
      </w:pPr>
      <w:r w:rsidRPr="00BA205F">
        <w:rPr>
          <w:b w:val="0"/>
          <w:sz w:val="28"/>
          <w:szCs w:val="28"/>
        </w:rPr>
        <w:t xml:space="preserve">налоге на территории </w:t>
      </w:r>
    </w:p>
    <w:p w:rsidR="005A0429" w:rsidRPr="00BA205F" w:rsidRDefault="005A0429" w:rsidP="00BA205F">
      <w:pPr>
        <w:pStyle w:val="1"/>
        <w:rPr>
          <w:b w:val="0"/>
          <w:sz w:val="28"/>
          <w:szCs w:val="28"/>
        </w:rPr>
      </w:pPr>
      <w:r w:rsidRPr="00BA205F">
        <w:rPr>
          <w:b w:val="0"/>
          <w:sz w:val="28"/>
          <w:szCs w:val="28"/>
        </w:rPr>
        <w:t>Поспелихинского</w:t>
      </w:r>
      <w:r w:rsidRPr="00BA205F">
        <w:rPr>
          <w:b w:val="0"/>
          <w:i/>
          <w:color w:val="FF0000"/>
          <w:sz w:val="28"/>
          <w:szCs w:val="28"/>
        </w:rPr>
        <w:t xml:space="preserve"> </w:t>
      </w:r>
      <w:r w:rsidRPr="00BA205F">
        <w:rPr>
          <w:b w:val="0"/>
          <w:sz w:val="28"/>
          <w:szCs w:val="28"/>
        </w:rPr>
        <w:t xml:space="preserve">сельсовета </w:t>
      </w:r>
    </w:p>
    <w:p w:rsidR="005A0429" w:rsidRPr="00BA205F" w:rsidRDefault="005A0429" w:rsidP="00BA205F">
      <w:pPr>
        <w:pStyle w:val="1"/>
        <w:rPr>
          <w:b w:val="0"/>
          <w:sz w:val="28"/>
          <w:szCs w:val="28"/>
        </w:rPr>
      </w:pPr>
      <w:r w:rsidRPr="00BA205F">
        <w:rPr>
          <w:b w:val="0"/>
          <w:sz w:val="28"/>
          <w:szCs w:val="28"/>
        </w:rPr>
        <w:t>Поспелихинского района  Алта</w:t>
      </w:r>
      <w:r w:rsidRPr="00BA205F">
        <w:rPr>
          <w:b w:val="0"/>
          <w:sz w:val="28"/>
          <w:szCs w:val="28"/>
        </w:rPr>
        <w:t>й</w:t>
      </w:r>
      <w:r w:rsidRPr="00BA205F">
        <w:rPr>
          <w:b w:val="0"/>
          <w:sz w:val="28"/>
          <w:szCs w:val="28"/>
        </w:rPr>
        <w:t>ского края</w:t>
      </w:r>
    </w:p>
    <w:p w:rsidR="005A0429" w:rsidRPr="005A0429" w:rsidRDefault="005A0429" w:rsidP="005A0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429" w:rsidRPr="005A0429" w:rsidRDefault="005A0429" w:rsidP="005A0429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A0429">
        <w:rPr>
          <w:rFonts w:ascii="Times New Roman" w:hAnsi="Times New Roman" w:cs="Times New Roman"/>
          <w:spacing w:val="-4"/>
          <w:sz w:val="28"/>
          <w:szCs w:val="28"/>
        </w:rPr>
        <w:t>В соответствии с главой 31 Налогового кодекса Российской Федерации (далее – Налогового кодекса), Федеральным законом от 6 о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тября 2003 года № 131-ФЗ «Об общих принципах организации местного самоуправления в Ро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сийской Ф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 xml:space="preserve">дерации» и в связи с изменением Федерального закона № 389-ФЗ от 31.07.2023года </w:t>
      </w:r>
      <w:r w:rsidRPr="005A0429">
        <w:rPr>
          <w:rFonts w:ascii="Times New Roman" w:hAnsi="Times New Roman" w:cs="Times New Roman"/>
          <w:sz w:val="28"/>
          <w:szCs w:val="28"/>
        </w:rPr>
        <w:t>Поспелихинский сельский</w:t>
      </w:r>
      <w:r w:rsidRPr="005A04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429">
        <w:rPr>
          <w:rFonts w:ascii="Times New Roman" w:hAnsi="Times New Roman" w:cs="Times New Roman"/>
          <w:sz w:val="28"/>
          <w:szCs w:val="28"/>
        </w:rPr>
        <w:t>Совет депутатов</w:t>
      </w:r>
      <w:r w:rsidRPr="005A042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A0429">
        <w:rPr>
          <w:rFonts w:ascii="Times New Roman" w:hAnsi="Times New Roman" w:cs="Times New Roman"/>
          <w:sz w:val="28"/>
          <w:szCs w:val="28"/>
        </w:rPr>
        <w:t>Посп</w:t>
      </w:r>
      <w:r w:rsidRPr="005A0429">
        <w:rPr>
          <w:rFonts w:ascii="Times New Roman" w:hAnsi="Times New Roman" w:cs="Times New Roman"/>
          <w:sz w:val="28"/>
          <w:szCs w:val="28"/>
        </w:rPr>
        <w:t>е</w:t>
      </w:r>
      <w:r w:rsidRPr="005A0429">
        <w:rPr>
          <w:rFonts w:ascii="Times New Roman" w:hAnsi="Times New Roman" w:cs="Times New Roman"/>
          <w:sz w:val="28"/>
          <w:szCs w:val="28"/>
        </w:rPr>
        <w:t>лихинского района Алтайского края РЕШИЛ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5A0429" w:rsidRPr="005A0429" w:rsidRDefault="005A0429" w:rsidP="005A0429">
      <w:pPr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pacing w:val="-4"/>
          <w:sz w:val="28"/>
          <w:szCs w:val="28"/>
        </w:rPr>
        <w:t xml:space="preserve">           1.  Внести изменение в решение № 24 от 30.10.2019 «О земел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ном налоге на территории Поспелихинского сельсовета Поспелихинскогоь района Алта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5A0429">
        <w:rPr>
          <w:rFonts w:ascii="Times New Roman" w:hAnsi="Times New Roman" w:cs="Times New Roman"/>
          <w:spacing w:val="-4"/>
          <w:sz w:val="28"/>
          <w:szCs w:val="28"/>
        </w:rPr>
        <w:t>ского края»</w:t>
      </w:r>
    </w:p>
    <w:p w:rsidR="005A0429" w:rsidRPr="005A0429" w:rsidRDefault="005A0429" w:rsidP="005A042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29">
        <w:rPr>
          <w:rFonts w:ascii="Times New Roman" w:eastAsia="Calibri" w:hAnsi="Times New Roman" w:cs="Times New Roman"/>
          <w:sz w:val="28"/>
          <w:szCs w:val="28"/>
        </w:rPr>
        <w:t>2. пункт 3 решения читать в новой редакции:</w:t>
      </w:r>
    </w:p>
    <w:p w:rsidR="005A0429" w:rsidRPr="005A0429" w:rsidRDefault="005A0429" w:rsidP="005A042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29">
        <w:rPr>
          <w:rFonts w:ascii="Times New Roman" w:eastAsia="Calibri" w:hAnsi="Times New Roman" w:cs="Times New Roman"/>
          <w:sz w:val="28"/>
          <w:szCs w:val="28"/>
        </w:rPr>
        <w:t xml:space="preserve">         1) «занятых </w:t>
      </w:r>
      <w:hyperlink r:id="rId8" w:history="1">
        <w:r w:rsidRPr="005A0429">
          <w:rPr>
            <w:rFonts w:ascii="Times New Roman" w:eastAsia="Calibri" w:hAnsi="Times New Roman" w:cs="Times New Roman"/>
            <w:sz w:val="28"/>
            <w:szCs w:val="28"/>
          </w:rPr>
          <w:t>жилищным фондом</w:t>
        </w:r>
      </w:hyperlink>
      <w:r w:rsidRPr="005A0429">
        <w:rPr>
          <w:rFonts w:ascii="Times New Roman" w:eastAsia="Calibri" w:hAnsi="Times New Roman" w:cs="Times New Roman"/>
          <w:sz w:val="28"/>
          <w:szCs w:val="28"/>
        </w:rPr>
        <w:t xml:space="preserve"> и (или) </w:t>
      </w:r>
      <w:hyperlink r:id="rId9" w:history="1">
        <w:r w:rsidRPr="005A0429">
          <w:rPr>
            <w:rFonts w:ascii="Times New Roman" w:eastAsia="Calibri" w:hAnsi="Times New Roman" w:cs="Times New Roman"/>
            <w:sz w:val="28"/>
            <w:szCs w:val="28"/>
          </w:rPr>
          <w:t>объектами инженерной инфр</w:t>
        </w:r>
        <w:r w:rsidRPr="005A0429">
          <w:rPr>
            <w:rFonts w:ascii="Times New Roman" w:eastAsia="Calibri" w:hAnsi="Times New Roman" w:cs="Times New Roman"/>
            <w:sz w:val="28"/>
            <w:szCs w:val="28"/>
          </w:rPr>
          <w:t>а</w:t>
        </w:r>
        <w:r w:rsidRPr="005A0429">
          <w:rPr>
            <w:rFonts w:ascii="Times New Roman" w:eastAsia="Calibri" w:hAnsi="Times New Roman" w:cs="Times New Roman"/>
            <w:sz w:val="28"/>
            <w:szCs w:val="28"/>
          </w:rPr>
          <w:t>структуры</w:t>
        </w:r>
      </w:hyperlink>
      <w:r w:rsidRPr="005A0429">
        <w:rPr>
          <w:rFonts w:ascii="Times New Roman" w:eastAsia="Calibri" w:hAnsi="Times New Roman" w:cs="Times New Roman"/>
          <w:sz w:val="28"/>
          <w:szCs w:val="28"/>
        </w:rPr>
        <w:t xml:space="preserve">  жилищно-коммунального комплекса (за исключением части з</w:t>
      </w:r>
      <w:r w:rsidRPr="005A0429">
        <w:rPr>
          <w:rFonts w:ascii="Times New Roman" w:eastAsia="Calibri" w:hAnsi="Times New Roman" w:cs="Times New Roman"/>
          <w:sz w:val="28"/>
          <w:szCs w:val="28"/>
        </w:rPr>
        <w:t>е</w:t>
      </w:r>
      <w:r w:rsidRPr="005A0429">
        <w:rPr>
          <w:rFonts w:ascii="Times New Roman" w:eastAsia="Calibri" w:hAnsi="Times New Roman" w:cs="Times New Roman"/>
          <w:sz w:val="28"/>
          <w:szCs w:val="28"/>
        </w:rPr>
        <w:t>мельного участка, приходящейся на объект, недвижимого имущества, не о</w:t>
      </w:r>
      <w:r w:rsidRPr="005A0429">
        <w:rPr>
          <w:rFonts w:ascii="Times New Roman" w:eastAsia="Calibri" w:hAnsi="Times New Roman" w:cs="Times New Roman"/>
          <w:sz w:val="28"/>
          <w:szCs w:val="28"/>
        </w:rPr>
        <w:t>т</w:t>
      </w:r>
      <w:r w:rsidRPr="005A0429">
        <w:rPr>
          <w:rFonts w:ascii="Times New Roman" w:eastAsia="Calibri" w:hAnsi="Times New Roman" w:cs="Times New Roman"/>
          <w:sz w:val="28"/>
          <w:szCs w:val="28"/>
        </w:rPr>
        <w:t>носящийся к жилищному фонду и  (или) к объектам инженерной инфр</w:t>
      </w:r>
      <w:r w:rsidRPr="005A0429">
        <w:rPr>
          <w:rFonts w:ascii="Times New Roman" w:eastAsia="Calibri" w:hAnsi="Times New Roman" w:cs="Times New Roman"/>
          <w:sz w:val="28"/>
          <w:szCs w:val="28"/>
        </w:rPr>
        <w:t>а</w:t>
      </w:r>
      <w:r w:rsidRPr="005A0429">
        <w:rPr>
          <w:rFonts w:ascii="Times New Roman" w:eastAsia="Calibri" w:hAnsi="Times New Roman" w:cs="Times New Roman"/>
          <w:sz w:val="28"/>
          <w:szCs w:val="28"/>
        </w:rPr>
        <w:t>структуры жилищно-коммунального комплекса) или приобретенных (пр</w:t>
      </w:r>
      <w:r w:rsidRPr="005A0429">
        <w:rPr>
          <w:rFonts w:ascii="Times New Roman" w:eastAsia="Calibri" w:hAnsi="Times New Roman" w:cs="Times New Roman"/>
          <w:sz w:val="28"/>
          <w:szCs w:val="28"/>
        </w:rPr>
        <w:t>е</w:t>
      </w:r>
      <w:r w:rsidRPr="005A0429">
        <w:rPr>
          <w:rFonts w:ascii="Times New Roman" w:eastAsia="Calibri" w:hAnsi="Times New Roman" w:cs="Times New Roman"/>
          <w:sz w:val="28"/>
          <w:szCs w:val="28"/>
        </w:rPr>
        <w:t>доставленных) для жилищного строительства (за исключением земельных участков, приобретенных (предоставленных) для индивидуального жили</w:t>
      </w:r>
      <w:r w:rsidRPr="005A0429">
        <w:rPr>
          <w:rFonts w:ascii="Times New Roman" w:eastAsia="Calibri" w:hAnsi="Times New Roman" w:cs="Times New Roman"/>
          <w:sz w:val="28"/>
          <w:szCs w:val="28"/>
        </w:rPr>
        <w:t>щ</w:t>
      </w:r>
      <w:r w:rsidRPr="005A0429">
        <w:rPr>
          <w:rFonts w:ascii="Times New Roman" w:eastAsia="Calibri" w:hAnsi="Times New Roman" w:cs="Times New Roman"/>
          <w:sz w:val="28"/>
          <w:szCs w:val="28"/>
        </w:rPr>
        <w:t>ного строительства, используемых в предпринимательской деятельн</w:t>
      </w:r>
      <w:r w:rsidRPr="005A0429">
        <w:rPr>
          <w:rFonts w:ascii="Times New Roman" w:eastAsia="Calibri" w:hAnsi="Times New Roman" w:cs="Times New Roman"/>
          <w:sz w:val="28"/>
          <w:szCs w:val="28"/>
        </w:rPr>
        <w:t>о</w:t>
      </w:r>
      <w:r w:rsidRPr="005A0429">
        <w:rPr>
          <w:rFonts w:ascii="Times New Roman" w:eastAsia="Calibri" w:hAnsi="Times New Roman" w:cs="Times New Roman"/>
          <w:sz w:val="28"/>
          <w:szCs w:val="28"/>
        </w:rPr>
        <w:t>сти)».</w:t>
      </w:r>
    </w:p>
    <w:p w:rsidR="005A0429" w:rsidRPr="005A0429" w:rsidRDefault="005A0429" w:rsidP="005A0429">
      <w:pPr>
        <w:ind w:firstLine="709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A0429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</w:t>
      </w:r>
      <w:r w:rsidRPr="005A0429">
        <w:rPr>
          <w:rFonts w:ascii="Times New Roman" w:hAnsi="Times New Roman" w:cs="Times New Roman"/>
          <w:sz w:val="28"/>
          <w:szCs w:val="28"/>
        </w:rPr>
        <w:t>з</w:t>
      </w:r>
      <w:r w:rsidRPr="005A0429">
        <w:rPr>
          <w:rFonts w:ascii="Times New Roman" w:hAnsi="Times New Roman" w:cs="Times New Roman"/>
          <w:sz w:val="28"/>
          <w:szCs w:val="28"/>
        </w:rPr>
        <w:t xml:space="preserve">ложить на </w:t>
      </w:r>
      <w:r w:rsidRPr="005A042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5A0429" w:rsidRDefault="005A0429" w:rsidP="005A0429">
      <w:pPr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lastRenderedPageBreak/>
        <w:t>постоянную комиссию по социально-экономическому развитию п</w:t>
      </w:r>
      <w:r w:rsidRPr="005A0429">
        <w:rPr>
          <w:rFonts w:ascii="Times New Roman" w:hAnsi="Times New Roman" w:cs="Times New Roman"/>
          <w:sz w:val="28"/>
          <w:szCs w:val="28"/>
        </w:rPr>
        <w:t>о</w:t>
      </w:r>
      <w:r w:rsidRPr="005A0429">
        <w:rPr>
          <w:rFonts w:ascii="Times New Roman" w:hAnsi="Times New Roman" w:cs="Times New Roman"/>
          <w:sz w:val="28"/>
          <w:szCs w:val="28"/>
        </w:rPr>
        <w:t>селков, образованию, культуре, правопорядку и молодежной пол</w:t>
      </w:r>
      <w:r w:rsidRPr="005A0429">
        <w:rPr>
          <w:rFonts w:ascii="Times New Roman" w:hAnsi="Times New Roman" w:cs="Times New Roman"/>
          <w:sz w:val="28"/>
          <w:szCs w:val="28"/>
        </w:rPr>
        <w:t>и</w:t>
      </w:r>
      <w:r w:rsidRPr="005A0429">
        <w:rPr>
          <w:rFonts w:ascii="Times New Roman" w:hAnsi="Times New Roman" w:cs="Times New Roman"/>
          <w:sz w:val="28"/>
          <w:szCs w:val="28"/>
        </w:rPr>
        <w:t>тике (Жуков Д.П.).</w:t>
      </w:r>
    </w:p>
    <w:p w:rsidR="005A0429" w:rsidRPr="005A0429" w:rsidRDefault="005A0429" w:rsidP="005A0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429" w:rsidRDefault="005A0429" w:rsidP="005A0429">
      <w:pPr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Председатель сельского Совета д</w:t>
      </w:r>
      <w:r w:rsidRPr="005A0429">
        <w:rPr>
          <w:rFonts w:ascii="Times New Roman" w:hAnsi="Times New Roman" w:cs="Times New Roman"/>
          <w:sz w:val="28"/>
          <w:szCs w:val="28"/>
        </w:rPr>
        <w:t>е</w:t>
      </w:r>
      <w:r w:rsidRPr="005A0429">
        <w:rPr>
          <w:rFonts w:ascii="Times New Roman" w:hAnsi="Times New Roman" w:cs="Times New Roman"/>
          <w:sz w:val="28"/>
          <w:szCs w:val="28"/>
        </w:rPr>
        <w:t>путатов                                         Е.Ю. Скляр</w:t>
      </w:r>
      <w:r w:rsidRPr="005A042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</w:p>
    <w:p w:rsidR="005A0429" w:rsidRPr="005A0429" w:rsidRDefault="005A0429" w:rsidP="005A0429">
      <w:pPr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Т.Н. Платонова</w:t>
      </w:r>
      <w:r w:rsidRPr="005A0429">
        <w:rPr>
          <w:rFonts w:ascii="Times New Roman" w:hAnsi="Times New Roman" w:cs="Times New Roman"/>
          <w:i/>
          <w:sz w:val="28"/>
          <w:szCs w:val="28"/>
        </w:rPr>
        <w:tab/>
      </w:r>
      <w:r w:rsidRPr="00F74BD5">
        <w:rPr>
          <w:i/>
          <w:sz w:val="28"/>
          <w:szCs w:val="28"/>
        </w:rPr>
        <w:tab/>
      </w:r>
      <w:r w:rsidRPr="00F74BD5">
        <w:rPr>
          <w:i/>
          <w:sz w:val="28"/>
          <w:szCs w:val="28"/>
        </w:rPr>
        <w:tab/>
      </w:r>
      <w:r w:rsidRPr="00F74BD5">
        <w:rPr>
          <w:i/>
          <w:sz w:val="28"/>
          <w:szCs w:val="28"/>
        </w:rPr>
        <w:tab/>
      </w:r>
    </w:p>
    <w:p w:rsidR="005A0429" w:rsidRPr="00F74BD5" w:rsidRDefault="005A0429" w:rsidP="005A0429">
      <w:pPr>
        <w:rPr>
          <w:sz w:val="28"/>
          <w:szCs w:val="28"/>
        </w:rPr>
      </w:pPr>
    </w:p>
    <w:p w:rsidR="005A0429" w:rsidRPr="00F56FE5" w:rsidRDefault="005A0429" w:rsidP="005A0429"/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5A0429" w:rsidRDefault="005A0429" w:rsidP="000C6E75">
      <w:pPr>
        <w:rPr>
          <w:rFonts w:ascii="Times New Roman" w:hAnsi="Times New Roman"/>
          <w:sz w:val="28"/>
          <w:szCs w:val="28"/>
        </w:rPr>
      </w:pPr>
    </w:p>
    <w:p w:rsidR="005A0429" w:rsidRDefault="005A0429" w:rsidP="000C6E75">
      <w:pPr>
        <w:rPr>
          <w:rFonts w:ascii="Times New Roman" w:hAnsi="Times New Roman"/>
          <w:sz w:val="28"/>
          <w:szCs w:val="28"/>
        </w:rPr>
      </w:pPr>
    </w:p>
    <w:p w:rsidR="005A0429" w:rsidRDefault="005A0429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0C6E75" w:rsidP="000C6E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5" w:rsidRPr="000C6E75" w:rsidRDefault="000C6E75" w:rsidP="000C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429" w:rsidRPr="005A0429" w:rsidRDefault="005A0429" w:rsidP="005A0429">
      <w:pPr>
        <w:pStyle w:val="af3"/>
        <w:jc w:val="center"/>
        <w:rPr>
          <w:sz w:val="28"/>
          <w:szCs w:val="28"/>
          <w:lang w:val="ru-RU"/>
        </w:rPr>
      </w:pPr>
      <w:r w:rsidRPr="005A0429">
        <w:rPr>
          <w:sz w:val="28"/>
          <w:szCs w:val="28"/>
          <w:lang w:val="ru-RU"/>
        </w:rPr>
        <w:lastRenderedPageBreak/>
        <w:t>ПОСПЕЛИХИНСКИЙ СЕЛЬСКИЙ СОВЕТ ДЕПУТАТОВ</w:t>
      </w:r>
    </w:p>
    <w:p w:rsidR="005A0429" w:rsidRPr="005A0429" w:rsidRDefault="005A0429" w:rsidP="005A0429">
      <w:pPr>
        <w:pStyle w:val="af3"/>
        <w:jc w:val="center"/>
        <w:rPr>
          <w:sz w:val="28"/>
          <w:szCs w:val="28"/>
          <w:lang w:val="ru-RU"/>
        </w:rPr>
      </w:pPr>
      <w:r w:rsidRPr="005A0429">
        <w:rPr>
          <w:sz w:val="28"/>
          <w:szCs w:val="28"/>
          <w:lang w:val="ru-RU"/>
        </w:rPr>
        <w:t>ПОСПЕЛИХИНСКОГО РАЙОНА АЛТАЙСКОГО КРАЯ</w:t>
      </w:r>
    </w:p>
    <w:p w:rsidR="005A0429" w:rsidRPr="005A0429" w:rsidRDefault="005A0429" w:rsidP="005A0429">
      <w:pPr>
        <w:pStyle w:val="af3"/>
        <w:jc w:val="center"/>
        <w:rPr>
          <w:sz w:val="28"/>
          <w:szCs w:val="28"/>
          <w:lang w:val="ru-RU"/>
        </w:rPr>
      </w:pPr>
    </w:p>
    <w:p w:rsidR="005A0429" w:rsidRPr="005A0429" w:rsidRDefault="005A0429" w:rsidP="005A0429">
      <w:pPr>
        <w:pStyle w:val="af3"/>
        <w:jc w:val="center"/>
        <w:rPr>
          <w:sz w:val="28"/>
          <w:szCs w:val="28"/>
          <w:lang w:val="ru-RU"/>
        </w:rPr>
      </w:pPr>
    </w:p>
    <w:p w:rsidR="005A0429" w:rsidRPr="005A0429" w:rsidRDefault="005A0429" w:rsidP="005A0429">
      <w:pPr>
        <w:pStyle w:val="af3"/>
        <w:jc w:val="center"/>
        <w:rPr>
          <w:sz w:val="28"/>
          <w:szCs w:val="28"/>
          <w:lang w:val="ru-RU"/>
        </w:rPr>
      </w:pPr>
      <w:r w:rsidRPr="005A0429">
        <w:rPr>
          <w:sz w:val="28"/>
          <w:szCs w:val="28"/>
          <w:lang w:val="ru-RU"/>
        </w:rPr>
        <w:t>РЕШЕНИЕ</w:t>
      </w:r>
    </w:p>
    <w:p w:rsidR="005A0429" w:rsidRPr="005A0429" w:rsidRDefault="005A0429" w:rsidP="005A0429">
      <w:pPr>
        <w:pStyle w:val="af3"/>
        <w:jc w:val="center"/>
        <w:rPr>
          <w:sz w:val="28"/>
          <w:szCs w:val="28"/>
          <w:lang w:val="ru-RU"/>
        </w:rPr>
      </w:pPr>
    </w:p>
    <w:p w:rsidR="005A0429" w:rsidRPr="005A0429" w:rsidRDefault="005A0429" w:rsidP="005A0429">
      <w:pPr>
        <w:pStyle w:val="af3"/>
        <w:jc w:val="center"/>
        <w:rPr>
          <w:sz w:val="28"/>
          <w:szCs w:val="28"/>
          <w:lang w:val="ru-RU"/>
        </w:rPr>
      </w:pPr>
    </w:p>
    <w:p w:rsidR="005A0429" w:rsidRPr="005A0429" w:rsidRDefault="005A0429" w:rsidP="005A0429">
      <w:pPr>
        <w:pStyle w:val="af3"/>
        <w:jc w:val="both"/>
        <w:rPr>
          <w:sz w:val="28"/>
          <w:szCs w:val="28"/>
          <w:lang w:val="ru-RU"/>
        </w:rPr>
      </w:pPr>
      <w:r w:rsidRPr="005A0429">
        <w:rPr>
          <w:sz w:val="28"/>
          <w:szCs w:val="28"/>
          <w:lang w:val="ru-RU"/>
        </w:rPr>
        <w:t xml:space="preserve">29.03.2024                                                                                         </w:t>
      </w:r>
      <w:r w:rsidR="00E6638F">
        <w:rPr>
          <w:sz w:val="28"/>
          <w:szCs w:val="28"/>
          <w:lang w:val="ru-RU"/>
        </w:rPr>
        <w:t xml:space="preserve">   </w:t>
      </w:r>
      <w:r w:rsidRPr="005A0429">
        <w:rPr>
          <w:sz w:val="28"/>
          <w:szCs w:val="28"/>
          <w:lang w:val="ru-RU"/>
        </w:rPr>
        <w:t xml:space="preserve">   </w:t>
      </w:r>
      <w:r w:rsidRPr="005A0429">
        <w:rPr>
          <w:sz w:val="28"/>
          <w:szCs w:val="28"/>
          <w:lang w:val="ru-RU"/>
        </w:rPr>
        <w:tab/>
        <w:t>№ 03</w:t>
      </w:r>
    </w:p>
    <w:p w:rsidR="005A0429" w:rsidRPr="005A0429" w:rsidRDefault="005A0429" w:rsidP="005A0429">
      <w:pPr>
        <w:pStyle w:val="af3"/>
        <w:jc w:val="center"/>
        <w:rPr>
          <w:sz w:val="28"/>
          <w:szCs w:val="28"/>
          <w:lang w:val="ru-RU"/>
        </w:rPr>
      </w:pPr>
      <w:r w:rsidRPr="005A0429">
        <w:rPr>
          <w:sz w:val="28"/>
          <w:szCs w:val="28"/>
          <w:lang w:val="ru-RU"/>
        </w:rPr>
        <w:t>п. Поспелихинский</w:t>
      </w:r>
    </w:p>
    <w:p w:rsidR="005A0429" w:rsidRPr="005A0429" w:rsidRDefault="005A0429" w:rsidP="005A0429">
      <w:pPr>
        <w:pStyle w:val="af3"/>
        <w:jc w:val="center"/>
        <w:rPr>
          <w:sz w:val="28"/>
          <w:szCs w:val="28"/>
          <w:lang w:val="ru-RU"/>
        </w:rPr>
      </w:pPr>
    </w:p>
    <w:p w:rsidR="005A0429" w:rsidRPr="005A0429" w:rsidRDefault="005A0429" w:rsidP="005A0429">
      <w:pPr>
        <w:pStyle w:val="af3"/>
        <w:jc w:val="both"/>
        <w:rPr>
          <w:sz w:val="28"/>
          <w:szCs w:val="28"/>
          <w:lang w:val="ru-RU"/>
        </w:rPr>
      </w:pPr>
    </w:p>
    <w:p w:rsidR="005A0429" w:rsidRPr="00EA02C3" w:rsidRDefault="005A0429" w:rsidP="005A0429">
      <w:pPr>
        <w:pStyle w:val="af3"/>
        <w:tabs>
          <w:tab w:val="left" w:pos="0"/>
          <w:tab w:val="left" w:pos="3686"/>
          <w:tab w:val="left" w:pos="3969"/>
        </w:tabs>
        <w:ind w:right="5103"/>
        <w:jc w:val="both"/>
        <w:rPr>
          <w:b/>
          <w:sz w:val="28"/>
          <w:szCs w:val="28"/>
          <w:lang w:val="ru-RU"/>
        </w:rPr>
      </w:pPr>
      <w:r w:rsidRPr="00EA02C3">
        <w:rPr>
          <w:rStyle w:val="10"/>
          <w:b w:val="0"/>
          <w:sz w:val="28"/>
          <w:szCs w:val="28"/>
          <w:lang w:val="ru-RU"/>
        </w:rPr>
        <w:t>О внесении изменений в решение Поспелихинского сельского Сов</w:t>
      </w:r>
      <w:r w:rsidRPr="00EA02C3">
        <w:rPr>
          <w:rStyle w:val="10"/>
          <w:b w:val="0"/>
          <w:sz w:val="28"/>
          <w:szCs w:val="28"/>
          <w:lang w:val="ru-RU"/>
        </w:rPr>
        <w:t>е</w:t>
      </w:r>
      <w:r w:rsidRPr="00EA02C3">
        <w:rPr>
          <w:rStyle w:val="10"/>
          <w:b w:val="0"/>
          <w:sz w:val="28"/>
          <w:szCs w:val="28"/>
          <w:lang w:val="ru-RU"/>
        </w:rPr>
        <w:t>та деп</w:t>
      </w:r>
      <w:r w:rsidRPr="00EA02C3">
        <w:rPr>
          <w:rStyle w:val="10"/>
          <w:b w:val="0"/>
          <w:sz w:val="28"/>
          <w:szCs w:val="28"/>
          <w:lang w:val="ru-RU"/>
        </w:rPr>
        <w:t>у</w:t>
      </w:r>
      <w:r w:rsidRPr="00EA02C3">
        <w:rPr>
          <w:rStyle w:val="10"/>
          <w:b w:val="0"/>
          <w:sz w:val="28"/>
          <w:szCs w:val="28"/>
          <w:lang w:val="ru-RU"/>
        </w:rPr>
        <w:t>татов от 21.12.2021 № 29 «О принятии Положения о мун</w:t>
      </w:r>
      <w:r w:rsidRPr="00EA02C3">
        <w:rPr>
          <w:rStyle w:val="10"/>
          <w:b w:val="0"/>
          <w:sz w:val="28"/>
          <w:szCs w:val="28"/>
          <w:lang w:val="ru-RU"/>
        </w:rPr>
        <w:t>и</w:t>
      </w:r>
      <w:r w:rsidRPr="00EA02C3">
        <w:rPr>
          <w:rStyle w:val="10"/>
          <w:b w:val="0"/>
          <w:sz w:val="28"/>
          <w:szCs w:val="28"/>
          <w:lang w:val="ru-RU"/>
        </w:rPr>
        <w:t>ципальном жилищном ко</w:t>
      </w:r>
      <w:r w:rsidRPr="00EA02C3">
        <w:rPr>
          <w:rStyle w:val="10"/>
          <w:b w:val="0"/>
          <w:sz w:val="28"/>
          <w:szCs w:val="28"/>
          <w:lang w:val="ru-RU"/>
        </w:rPr>
        <w:t>н</w:t>
      </w:r>
      <w:r w:rsidRPr="00EA02C3">
        <w:rPr>
          <w:rStyle w:val="10"/>
          <w:b w:val="0"/>
          <w:sz w:val="28"/>
          <w:szCs w:val="28"/>
          <w:lang w:val="ru-RU"/>
        </w:rPr>
        <w:t>троле на территории муниципального обр</w:t>
      </w:r>
      <w:r w:rsidRPr="00EA02C3">
        <w:rPr>
          <w:rStyle w:val="10"/>
          <w:b w:val="0"/>
          <w:sz w:val="28"/>
          <w:szCs w:val="28"/>
          <w:lang w:val="ru-RU"/>
        </w:rPr>
        <w:t>а</w:t>
      </w:r>
      <w:r w:rsidRPr="00EA02C3">
        <w:rPr>
          <w:rStyle w:val="10"/>
          <w:b w:val="0"/>
          <w:sz w:val="28"/>
          <w:szCs w:val="28"/>
          <w:lang w:val="ru-RU"/>
        </w:rPr>
        <w:t>зования Поспелихинский сельс</w:t>
      </w:r>
      <w:r w:rsidRPr="00EA02C3">
        <w:rPr>
          <w:rStyle w:val="10"/>
          <w:b w:val="0"/>
          <w:sz w:val="28"/>
          <w:szCs w:val="28"/>
          <w:lang w:val="ru-RU"/>
        </w:rPr>
        <w:t>о</w:t>
      </w:r>
      <w:r w:rsidRPr="00EA02C3">
        <w:rPr>
          <w:rStyle w:val="10"/>
          <w:b w:val="0"/>
          <w:sz w:val="28"/>
          <w:szCs w:val="28"/>
          <w:lang w:val="ru-RU"/>
        </w:rPr>
        <w:t>вет Поспелихинского</w:t>
      </w:r>
      <w:r w:rsidRPr="00EA02C3">
        <w:rPr>
          <w:rStyle w:val="10"/>
          <w:b w:val="0"/>
          <w:sz w:val="28"/>
          <w:szCs w:val="28"/>
        </w:rPr>
        <w:t xml:space="preserve"> района Алтайского края</w:t>
      </w:r>
      <w:r w:rsidRPr="00EA02C3">
        <w:rPr>
          <w:b/>
          <w:sz w:val="28"/>
          <w:szCs w:val="28"/>
          <w:lang w:val="ru-RU"/>
        </w:rPr>
        <w:t>»</w:t>
      </w:r>
    </w:p>
    <w:p w:rsidR="005A0429" w:rsidRPr="005A0429" w:rsidRDefault="005A0429" w:rsidP="005A0429">
      <w:pPr>
        <w:pStyle w:val="af3"/>
        <w:ind w:right="5952"/>
        <w:jc w:val="both"/>
        <w:rPr>
          <w:sz w:val="28"/>
          <w:szCs w:val="28"/>
          <w:lang w:val="ru-RU"/>
        </w:rPr>
      </w:pPr>
    </w:p>
    <w:p w:rsidR="005A0429" w:rsidRPr="005A0429" w:rsidRDefault="005A0429" w:rsidP="005A0429">
      <w:pPr>
        <w:pStyle w:val="af3"/>
        <w:ind w:right="5952"/>
        <w:jc w:val="both"/>
        <w:rPr>
          <w:sz w:val="28"/>
          <w:szCs w:val="28"/>
          <w:lang w:val="ru-RU"/>
        </w:rPr>
      </w:pPr>
    </w:p>
    <w:p w:rsidR="005A0429" w:rsidRPr="005A0429" w:rsidRDefault="005A0429" w:rsidP="005A0429">
      <w:pPr>
        <w:pStyle w:val="af3"/>
        <w:suppressAutoHyphens/>
        <w:ind w:firstLine="709"/>
        <w:jc w:val="both"/>
        <w:rPr>
          <w:sz w:val="28"/>
          <w:szCs w:val="28"/>
          <w:lang w:val="ru-RU"/>
        </w:rPr>
      </w:pPr>
      <w:r w:rsidRPr="005A0429">
        <w:rPr>
          <w:sz w:val="28"/>
          <w:szCs w:val="28"/>
          <w:lang w:val="ru-RU"/>
        </w:rPr>
        <w:t>В соответствии со ст. 20 Жилищного кодекса Российской Федерации,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Поспелихинский сельсовет Поспелихинского района Алтайского края, Поспелихинский сельский Совет депутатов Поспелихинского района Алтайского края РЕШИЛ:</w:t>
      </w:r>
    </w:p>
    <w:p w:rsidR="005A0429" w:rsidRPr="005A0429" w:rsidRDefault="005A0429" w:rsidP="005A0429">
      <w:pPr>
        <w:pStyle w:val="af3"/>
        <w:ind w:firstLine="709"/>
        <w:jc w:val="both"/>
        <w:rPr>
          <w:sz w:val="28"/>
          <w:szCs w:val="28"/>
          <w:lang w:val="ru-RU"/>
        </w:rPr>
      </w:pPr>
      <w:r w:rsidRPr="005A0429">
        <w:rPr>
          <w:sz w:val="28"/>
          <w:szCs w:val="28"/>
          <w:lang w:val="ru-RU"/>
        </w:rPr>
        <w:t>1. Внести в решение Поспелихинского сельского Совета депутатов от 21.12.2021 № 29 «О принятии Положения о муниципальном жилищном ко</w:t>
      </w:r>
      <w:r w:rsidRPr="005A0429">
        <w:rPr>
          <w:sz w:val="28"/>
          <w:szCs w:val="28"/>
          <w:lang w:val="ru-RU"/>
        </w:rPr>
        <w:t>н</w:t>
      </w:r>
      <w:r w:rsidRPr="005A0429">
        <w:rPr>
          <w:sz w:val="28"/>
          <w:szCs w:val="28"/>
          <w:lang w:val="ru-RU"/>
        </w:rPr>
        <w:t>троле на территории муниципального образования Поспелихинский сельс</w:t>
      </w:r>
      <w:r w:rsidRPr="005A0429">
        <w:rPr>
          <w:sz w:val="28"/>
          <w:szCs w:val="28"/>
          <w:lang w:val="ru-RU"/>
        </w:rPr>
        <w:t>о</w:t>
      </w:r>
      <w:r w:rsidRPr="005A0429">
        <w:rPr>
          <w:sz w:val="28"/>
          <w:szCs w:val="28"/>
          <w:lang w:val="ru-RU"/>
        </w:rPr>
        <w:t>вет Поспелихинского района Алтайского края» изменения следующего с</w:t>
      </w:r>
      <w:r w:rsidRPr="005A0429">
        <w:rPr>
          <w:sz w:val="28"/>
          <w:szCs w:val="28"/>
          <w:lang w:val="ru-RU"/>
        </w:rPr>
        <w:t>о</w:t>
      </w:r>
      <w:r w:rsidRPr="005A0429">
        <w:rPr>
          <w:sz w:val="28"/>
          <w:szCs w:val="28"/>
          <w:lang w:val="ru-RU"/>
        </w:rPr>
        <w:t>держания:</w:t>
      </w:r>
    </w:p>
    <w:p w:rsidR="005A0429" w:rsidRPr="005A0429" w:rsidRDefault="005A0429" w:rsidP="005A0429">
      <w:pPr>
        <w:pStyle w:val="af3"/>
        <w:ind w:firstLine="709"/>
        <w:jc w:val="both"/>
        <w:rPr>
          <w:sz w:val="16"/>
          <w:szCs w:val="16"/>
          <w:lang w:val="ru-RU"/>
        </w:rPr>
      </w:pPr>
    </w:p>
    <w:p w:rsidR="005A0429" w:rsidRDefault="005A0429" w:rsidP="005A0429">
      <w:pPr>
        <w:pStyle w:val="NoSpacing"/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BF133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F133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 статьи 1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новой редакции: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40E">
        <w:rPr>
          <w:rFonts w:ascii="Times New Roman" w:hAnsi="Times New Roman"/>
          <w:sz w:val="28"/>
          <w:szCs w:val="28"/>
        </w:rPr>
        <w:t>«</w:t>
      </w:r>
      <w:r w:rsidRPr="00D0421D">
        <w:rPr>
          <w:rFonts w:ascii="Times New Roman" w:hAnsi="Times New Roman"/>
          <w:sz w:val="28"/>
          <w:szCs w:val="28"/>
        </w:rPr>
        <w:t>1.2. Предметом муниципального контроля является соблюдение юр</w:t>
      </w:r>
      <w:r w:rsidRPr="00D0421D">
        <w:rPr>
          <w:rFonts w:ascii="Times New Roman" w:hAnsi="Times New Roman"/>
          <w:sz w:val="28"/>
          <w:szCs w:val="28"/>
        </w:rPr>
        <w:t>и</w:t>
      </w:r>
      <w:r w:rsidRPr="00D0421D">
        <w:rPr>
          <w:rFonts w:ascii="Times New Roman" w:hAnsi="Times New Roman"/>
          <w:sz w:val="28"/>
          <w:szCs w:val="28"/>
        </w:rPr>
        <w:t>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</w:t>
      </w:r>
      <w:r w:rsidRPr="00D0421D">
        <w:rPr>
          <w:rFonts w:ascii="Times New Roman" w:hAnsi="Times New Roman"/>
          <w:sz w:val="28"/>
          <w:szCs w:val="28"/>
        </w:rPr>
        <w:t>б</w:t>
      </w:r>
      <w:r w:rsidRPr="00D0421D">
        <w:rPr>
          <w:rFonts w:ascii="Times New Roman" w:hAnsi="Times New Roman"/>
          <w:sz w:val="28"/>
          <w:szCs w:val="28"/>
        </w:rPr>
        <w:t>жении в Российской Федерации в о</w:t>
      </w:r>
      <w:r w:rsidRPr="00D0421D">
        <w:rPr>
          <w:rFonts w:ascii="Times New Roman" w:hAnsi="Times New Roman"/>
          <w:sz w:val="28"/>
          <w:szCs w:val="28"/>
        </w:rPr>
        <w:t>т</w:t>
      </w:r>
      <w:r w:rsidRPr="00D0421D">
        <w:rPr>
          <w:rFonts w:ascii="Times New Roman" w:hAnsi="Times New Roman"/>
          <w:sz w:val="28"/>
          <w:szCs w:val="28"/>
        </w:rPr>
        <w:t>ношении муниципального жилищного фонда (далее – обяз</w:t>
      </w:r>
      <w:r w:rsidRPr="00D0421D">
        <w:rPr>
          <w:rFonts w:ascii="Times New Roman" w:hAnsi="Times New Roman"/>
          <w:sz w:val="28"/>
          <w:szCs w:val="28"/>
        </w:rPr>
        <w:t>а</w:t>
      </w:r>
      <w:r w:rsidRPr="00D0421D">
        <w:rPr>
          <w:rFonts w:ascii="Times New Roman" w:hAnsi="Times New Roman"/>
          <w:sz w:val="28"/>
          <w:szCs w:val="28"/>
        </w:rPr>
        <w:t>тельных требований), а именно: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lastRenderedPageBreak/>
        <w:t>1) требований к: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использованию и сохранн</w:t>
      </w:r>
      <w:r w:rsidRPr="00D0421D">
        <w:rPr>
          <w:rFonts w:ascii="Times New Roman" w:hAnsi="Times New Roman"/>
          <w:sz w:val="28"/>
          <w:szCs w:val="28"/>
        </w:rPr>
        <w:t>о</w:t>
      </w:r>
      <w:r w:rsidRPr="00D0421D">
        <w:rPr>
          <w:rFonts w:ascii="Times New Roman" w:hAnsi="Times New Roman"/>
          <w:sz w:val="28"/>
          <w:szCs w:val="28"/>
        </w:rPr>
        <w:t>сти жилищного фонда;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жилым помещениям, их использованию и содерж</w:t>
      </w:r>
      <w:r w:rsidRPr="00D0421D">
        <w:rPr>
          <w:rFonts w:ascii="Times New Roman" w:hAnsi="Times New Roman"/>
          <w:sz w:val="28"/>
          <w:szCs w:val="28"/>
        </w:rPr>
        <w:t>а</w:t>
      </w:r>
      <w:r w:rsidRPr="00D0421D">
        <w:rPr>
          <w:rFonts w:ascii="Times New Roman" w:hAnsi="Times New Roman"/>
          <w:sz w:val="28"/>
          <w:szCs w:val="28"/>
        </w:rPr>
        <w:t>нию;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использованию и содержанию общего имущества собственников п</w:t>
      </w:r>
      <w:r w:rsidRPr="00D0421D">
        <w:rPr>
          <w:rFonts w:ascii="Times New Roman" w:hAnsi="Times New Roman"/>
          <w:sz w:val="28"/>
          <w:szCs w:val="28"/>
        </w:rPr>
        <w:t>о</w:t>
      </w:r>
      <w:r w:rsidRPr="00D0421D">
        <w:rPr>
          <w:rFonts w:ascii="Times New Roman" w:hAnsi="Times New Roman"/>
          <w:sz w:val="28"/>
          <w:szCs w:val="28"/>
        </w:rPr>
        <w:t>мещений в многокварти</w:t>
      </w:r>
      <w:r w:rsidRPr="00D0421D">
        <w:rPr>
          <w:rFonts w:ascii="Times New Roman" w:hAnsi="Times New Roman"/>
          <w:sz w:val="28"/>
          <w:szCs w:val="28"/>
        </w:rPr>
        <w:t>р</w:t>
      </w:r>
      <w:r w:rsidRPr="00D0421D">
        <w:rPr>
          <w:rFonts w:ascii="Times New Roman" w:hAnsi="Times New Roman"/>
          <w:sz w:val="28"/>
          <w:szCs w:val="28"/>
        </w:rPr>
        <w:t>ных домах;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порядку осуществления перевода жилого помещения в нежилое пом</w:t>
      </w:r>
      <w:r w:rsidRPr="00D0421D">
        <w:rPr>
          <w:rFonts w:ascii="Times New Roman" w:hAnsi="Times New Roman"/>
          <w:sz w:val="28"/>
          <w:szCs w:val="28"/>
        </w:rPr>
        <w:t>е</w:t>
      </w:r>
      <w:r w:rsidRPr="00D0421D">
        <w:rPr>
          <w:rFonts w:ascii="Times New Roman" w:hAnsi="Times New Roman"/>
          <w:sz w:val="28"/>
          <w:szCs w:val="28"/>
        </w:rPr>
        <w:t>щение и нежилого помещения в жилое в мн</w:t>
      </w:r>
      <w:r w:rsidRPr="00D0421D">
        <w:rPr>
          <w:rFonts w:ascii="Times New Roman" w:hAnsi="Times New Roman"/>
          <w:sz w:val="28"/>
          <w:szCs w:val="28"/>
        </w:rPr>
        <w:t>о</w:t>
      </w:r>
      <w:r w:rsidRPr="00D0421D">
        <w:rPr>
          <w:rFonts w:ascii="Times New Roman" w:hAnsi="Times New Roman"/>
          <w:sz w:val="28"/>
          <w:szCs w:val="28"/>
        </w:rPr>
        <w:t>гоквартирном доме;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порядку осуществления перепланировки и (или) переустройства пом</w:t>
      </w:r>
      <w:r w:rsidRPr="00D0421D">
        <w:rPr>
          <w:rFonts w:ascii="Times New Roman" w:hAnsi="Times New Roman"/>
          <w:sz w:val="28"/>
          <w:szCs w:val="28"/>
        </w:rPr>
        <w:t>е</w:t>
      </w:r>
      <w:r w:rsidRPr="00D0421D">
        <w:rPr>
          <w:rFonts w:ascii="Times New Roman" w:hAnsi="Times New Roman"/>
          <w:sz w:val="28"/>
          <w:szCs w:val="28"/>
        </w:rPr>
        <w:t>щений в многокварти</w:t>
      </w:r>
      <w:r w:rsidRPr="00D0421D">
        <w:rPr>
          <w:rFonts w:ascii="Times New Roman" w:hAnsi="Times New Roman"/>
          <w:sz w:val="28"/>
          <w:szCs w:val="28"/>
        </w:rPr>
        <w:t>р</w:t>
      </w:r>
      <w:r w:rsidRPr="00D0421D">
        <w:rPr>
          <w:rFonts w:ascii="Times New Roman" w:hAnsi="Times New Roman"/>
          <w:sz w:val="28"/>
          <w:szCs w:val="28"/>
        </w:rPr>
        <w:t>ном доме;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формированию фондов кап</w:t>
      </w:r>
      <w:r w:rsidRPr="00D0421D">
        <w:rPr>
          <w:rFonts w:ascii="Times New Roman" w:hAnsi="Times New Roman"/>
          <w:sz w:val="28"/>
          <w:szCs w:val="28"/>
        </w:rPr>
        <w:t>и</w:t>
      </w:r>
      <w:r w:rsidRPr="00D0421D">
        <w:rPr>
          <w:rFonts w:ascii="Times New Roman" w:hAnsi="Times New Roman"/>
          <w:sz w:val="28"/>
          <w:szCs w:val="28"/>
        </w:rPr>
        <w:t>тального ремонта;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созданию и деятельности юридических лиц, индивидуальных предпр</w:t>
      </w:r>
      <w:r w:rsidRPr="00D0421D">
        <w:rPr>
          <w:rFonts w:ascii="Times New Roman" w:hAnsi="Times New Roman"/>
          <w:sz w:val="28"/>
          <w:szCs w:val="28"/>
        </w:rPr>
        <w:t>и</w:t>
      </w:r>
      <w:r w:rsidRPr="00D0421D">
        <w:rPr>
          <w:rFonts w:ascii="Times New Roman" w:hAnsi="Times New Roman"/>
          <w:sz w:val="28"/>
          <w:szCs w:val="28"/>
        </w:rPr>
        <w:t>нимателей, осуществляющих управление многоквартирными домами, оказ</w:t>
      </w:r>
      <w:r w:rsidRPr="00D0421D">
        <w:rPr>
          <w:rFonts w:ascii="Times New Roman" w:hAnsi="Times New Roman"/>
          <w:sz w:val="28"/>
          <w:szCs w:val="28"/>
        </w:rPr>
        <w:t>ы</w:t>
      </w:r>
      <w:r w:rsidRPr="00D0421D">
        <w:rPr>
          <w:rFonts w:ascii="Times New Roman" w:hAnsi="Times New Roman"/>
          <w:sz w:val="28"/>
          <w:szCs w:val="28"/>
        </w:rPr>
        <w:t>вающих услуги и (или) выполняющих работы по содержанию и ремонту о</w:t>
      </w:r>
      <w:r w:rsidRPr="00D0421D">
        <w:rPr>
          <w:rFonts w:ascii="Times New Roman" w:hAnsi="Times New Roman"/>
          <w:sz w:val="28"/>
          <w:szCs w:val="28"/>
        </w:rPr>
        <w:t>б</w:t>
      </w:r>
      <w:r w:rsidRPr="00D0421D">
        <w:rPr>
          <w:rFonts w:ascii="Times New Roman" w:hAnsi="Times New Roman"/>
          <w:sz w:val="28"/>
          <w:szCs w:val="28"/>
        </w:rPr>
        <w:t>щего им</w:t>
      </w:r>
      <w:r w:rsidRPr="00D0421D">
        <w:rPr>
          <w:rFonts w:ascii="Times New Roman" w:hAnsi="Times New Roman"/>
          <w:sz w:val="28"/>
          <w:szCs w:val="28"/>
        </w:rPr>
        <w:t>у</w:t>
      </w:r>
      <w:r w:rsidRPr="00D0421D">
        <w:rPr>
          <w:rFonts w:ascii="Times New Roman" w:hAnsi="Times New Roman"/>
          <w:sz w:val="28"/>
          <w:szCs w:val="28"/>
        </w:rPr>
        <w:t>щества в многоквартирных домах;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предоставлению коммунальных услуг собственникам и польз</w:t>
      </w:r>
      <w:r w:rsidRPr="00D0421D">
        <w:rPr>
          <w:rFonts w:ascii="Times New Roman" w:hAnsi="Times New Roman"/>
          <w:sz w:val="28"/>
          <w:szCs w:val="28"/>
        </w:rPr>
        <w:t>о</w:t>
      </w:r>
      <w:r w:rsidRPr="00D0421D">
        <w:rPr>
          <w:rFonts w:ascii="Times New Roman" w:hAnsi="Times New Roman"/>
          <w:sz w:val="28"/>
          <w:szCs w:val="28"/>
        </w:rPr>
        <w:t>вателям помещений в многоквартирных домах и ж</w:t>
      </w:r>
      <w:r w:rsidRPr="00D0421D">
        <w:rPr>
          <w:rFonts w:ascii="Times New Roman" w:hAnsi="Times New Roman"/>
          <w:sz w:val="28"/>
          <w:szCs w:val="28"/>
        </w:rPr>
        <w:t>и</w:t>
      </w:r>
      <w:r w:rsidRPr="00D0421D">
        <w:rPr>
          <w:rFonts w:ascii="Times New Roman" w:hAnsi="Times New Roman"/>
          <w:sz w:val="28"/>
          <w:szCs w:val="28"/>
        </w:rPr>
        <w:t>лых домов;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</w:t>
      </w:r>
      <w:r w:rsidRPr="00D0421D">
        <w:rPr>
          <w:rFonts w:ascii="Times New Roman" w:hAnsi="Times New Roman"/>
          <w:sz w:val="28"/>
          <w:szCs w:val="28"/>
        </w:rPr>
        <w:t>о</w:t>
      </w:r>
      <w:r w:rsidRPr="00D0421D">
        <w:rPr>
          <w:rFonts w:ascii="Times New Roman" w:hAnsi="Times New Roman"/>
          <w:sz w:val="28"/>
          <w:szCs w:val="28"/>
        </w:rPr>
        <w:t>квартирными домами информации в  государственной информацио</w:t>
      </w:r>
      <w:r w:rsidRPr="00D0421D">
        <w:rPr>
          <w:rFonts w:ascii="Times New Roman" w:hAnsi="Times New Roman"/>
          <w:sz w:val="28"/>
          <w:szCs w:val="28"/>
        </w:rPr>
        <w:t>н</w:t>
      </w:r>
      <w:r w:rsidRPr="00D0421D">
        <w:rPr>
          <w:rFonts w:ascii="Times New Roman" w:hAnsi="Times New Roman"/>
          <w:sz w:val="28"/>
          <w:szCs w:val="28"/>
        </w:rPr>
        <w:t>ной системе жилищно-коммунального хозяйства;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обеспечению доступности для инвалидов помещений в многокварти</w:t>
      </w:r>
      <w:r w:rsidRPr="00D0421D">
        <w:rPr>
          <w:rFonts w:ascii="Times New Roman" w:hAnsi="Times New Roman"/>
          <w:sz w:val="28"/>
          <w:szCs w:val="28"/>
        </w:rPr>
        <w:t>р</w:t>
      </w:r>
      <w:r w:rsidRPr="00D0421D">
        <w:rPr>
          <w:rFonts w:ascii="Times New Roman" w:hAnsi="Times New Roman"/>
          <w:sz w:val="28"/>
          <w:szCs w:val="28"/>
        </w:rPr>
        <w:t>ных домах;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предоставлению жилых помещений в наемных домах социального и</w:t>
      </w:r>
      <w:r w:rsidRPr="00D0421D">
        <w:rPr>
          <w:rFonts w:ascii="Times New Roman" w:hAnsi="Times New Roman"/>
          <w:sz w:val="28"/>
          <w:szCs w:val="28"/>
        </w:rPr>
        <w:t>с</w:t>
      </w:r>
      <w:r w:rsidRPr="00D0421D">
        <w:rPr>
          <w:rFonts w:ascii="Times New Roman" w:hAnsi="Times New Roman"/>
          <w:sz w:val="28"/>
          <w:szCs w:val="28"/>
        </w:rPr>
        <w:t>пользования;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безопасной эксплуатации и техническому обслуживанию внутридом</w:t>
      </w:r>
      <w:r w:rsidRPr="00D0421D">
        <w:rPr>
          <w:rFonts w:ascii="Times New Roman" w:hAnsi="Times New Roman"/>
          <w:sz w:val="28"/>
          <w:szCs w:val="28"/>
        </w:rPr>
        <w:t>о</w:t>
      </w:r>
      <w:r w:rsidRPr="00D0421D">
        <w:rPr>
          <w:rFonts w:ascii="Times New Roman" w:hAnsi="Times New Roman"/>
          <w:sz w:val="28"/>
          <w:szCs w:val="28"/>
        </w:rPr>
        <w:t>вого и (или) внутриква</w:t>
      </w:r>
      <w:r w:rsidRPr="00D0421D">
        <w:rPr>
          <w:rFonts w:ascii="Times New Roman" w:hAnsi="Times New Roman"/>
          <w:sz w:val="28"/>
          <w:szCs w:val="28"/>
        </w:rPr>
        <w:t>р</w:t>
      </w:r>
      <w:r w:rsidRPr="00D0421D">
        <w:rPr>
          <w:rFonts w:ascii="Times New Roman" w:hAnsi="Times New Roman"/>
          <w:sz w:val="28"/>
          <w:szCs w:val="28"/>
        </w:rPr>
        <w:t>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2) требований энергетической эффективности и оснащенности пом</w:t>
      </w:r>
      <w:r w:rsidRPr="00D0421D">
        <w:rPr>
          <w:rFonts w:ascii="Times New Roman" w:hAnsi="Times New Roman"/>
          <w:sz w:val="28"/>
          <w:szCs w:val="28"/>
        </w:rPr>
        <w:t>е</w:t>
      </w:r>
      <w:r w:rsidRPr="00D0421D">
        <w:rPr>
          <w:rFonts w:ascii="Times New Roman" w:hAnsi="Times New Roman"/>
          <w:sz w:val="28"/>
          <w:szCs w:val="28"/>
        </w:rPr>
        <w:t>щений многоквартирных домов и жилых домов приборами учета использу</w:t>
      </w:r>
      <w:r w:rsidRPr="00D0421D">
        <w:rPr>
          <w:rFonts w:ascii="Times New Roman" w:hAnsi="Times New Roman"/>
          <w:sz w:val="28"/>
          <w:szCs w:val="28"/>
        </w:rPr>
        <w:t>е</w:t>
      </w:r>
      <w:r w:rsidRPr="00D0421D">
        <w:rPr>
          <w:rFonts w:ascii="Times New Roman" w:hAnsi="Times New Roman"/>
          <w:sz w:val="28"/>
          <w:szCs w:val="28"/>
        </w:rPr>
        <w:t>мых энергетических ресу</w:t>
      </w:r>
      <w:r w:rsidRPr="00D0421D">
        <w:rPr>
          <w:rFonts w:ascii="Times New Roman" w:hAnsi="Times New Roman"/>
          <w:sz w:val="28"/>
          <w:szCs w:val="28"/>
        </w:rPr>
        <w:t>р</w:t>
      </w:r>
      <w:r w:rsidRPr="00D0421D">
        <w:rPr>
          <w:rFonts w:ascii="Times New Roman" w:hAnsi="Times New Roman"/>
          <w:sz w:val="28"/>
          <w:szCs w:val="28"/>
        </w:rPr>
        <w:t>сов;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3)  правил: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</w:t>
      </w:r>
      <w:r w:rsidRPr="00D0421D">
        <w:rPr>
          <w:rFonts w:ascii="Times New Roman" w:hAnsi="Times New Roman"/>
          <w:sz w:val="28"/>
          <w:szCs w:val="28"/>
        </w:rPr>
        <w:t>р</w:t>
      </w:r>
      <w:r w:rsidRPr="00D0421D">
        <w:rPr>
          <w:rFonts w:ascii="Times New Roman" w:hAnsi="Times New Roman"/>
          <w:sz w:val="28"/>
          <w:szCs w:val="28"/>
        </w:rPr>
        <w:t>жанию и ремонту общего имущества в многоквартирном доме нена</w:t>
      </w:r>
      <w:r w:rsidRPr="00D0421D">
        <w:rPr>
          <w:rFonts w:ascii="Times New Roman" w:hAnsi="Times New Roman"/>
          <w:sz w:val="28"/>
          <w:szCs w:val="28"/>
        </w:rPr>
        <w:t>д</w:t>
      </w:r>
      <w:r w:rsidRPr="00D0421D">
        <w:rPr>
          <w:rFonts w:ascii="Times New Roman" w:hAnsi="Times New Roman"/>
          <w:sz w:val="28"/>
          <w:szCs w:val="28"/>
        </w:rPr>
        <w:t>лежащего качества и (или) с перерывами, превышающими установленную продолж</w:t>
      </w:r>
      <w:r w:rsidRPr="00D0421D">
        <w:rPr>
          <w:rFonts w:ascii="Times New Roman" w:hAnsi="Times New Roman"/>
          <w:sz w:val="28"/>
          <w:szCs w:val="28"/>
        </w:rPr>
        <w:t>и</w:t>
      </w:r>
      <w:r w:rsidRPr="00D0421D">
        <w:rPr>
          <w:rFonts w:ascii="Times New Roman" w:hAnsi="Times New Roman"/>
          <w:sz w:val="28"/>
          <w:szCs w:val="28"/>
        </w:rPr>
        <w:t>тельность;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содержания общего имущ</w:t>
      </w:r>
      <w:r w:rsidRPr="00D0421D">
        <w:rPr>
          <w:rFonts w:ascii="Times New Roman" w:hAnsi="Times New Roman"/>
          <w:sz w:val="28"/>
          <w:szCs w:val="28"/>
        </w:rPr>
        <w:t>е</w:t>
      </w:r>
      <w:r w:rsidRPr="00D0421D">
        <w:rPr>
          <w:rFonts w:ascii="Times New Roman" w:hAnsi="Times New Roman"/>
          <w:sz w:val="28"/>
          <w:szCs w:val="28"/>
        </w:rPr>
        <w:t>ства в многоквартирном доме;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изменения размера платы за содержание жилого п</w:t>
      </w:r>
      <w:r w:rsidRPr="00D0421D">
        <w:rPr>
          <w:rFonts w:ascii="Times New Roman" w:hAnsi="Times New Roman"/>
          <w:sz w:val="28"/>
          <w:szCs w:val="28"/>
        </w:rPr>
        <w:t>о</w:t>
      </w:r>
      <w:r w:rsidRPr="00D0421D">
        <w:rPr>
          <w:rFonts w:ascii="Times New Roman" w:hAnsi="Times New Roman"/>
          <w:sz w:val="28"/>
          <w:szCs w:val="28"/>
        </w:rPr>
        <w:t>мещения;</w:t>
      </w:r>
    </w:p>
    <w:p w:rsidR="005A0429" w:rsidRPr="00D0421D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предоставления, приостановки и ограничения предоставления комм</w:t>
      </w:r>
      <w:r w:rsidRPr="00D0421D">
        <w:rPr>
          <w:rFonts w:ascii="Times New Roman" w:hAnsi="Times New Roman"/>
          <w:sz w:val="28"/>
          <w:szCs w:val="28"/>
        </w:rPr>
        <w:t>у</w:t>
      </w:r>
      <w:r w:rsidRPr="00D0421D">
        <w:rPr>
          <w:rFonts w:ascii="Times New Roman" w:hAnsi="Times New Roman"/>
          <w:sz w:val="28"/>
          <w:szCs w:val="28"/>
        </w:rPr>
        <w:t>нальных услуг собственникам и пользователям помещений в многокварти</w:t>
      </w:r>
      <w:r w:rsidRPr="00D0421D">
        <w:rPr>
          <w:rFonts w:ascii="Times New Roman" w:hAnsi="Times New Roman"/>
          <w:sz w:val="28"/>
          <w:szCs w:val="28"/>
        </w:rPr>
        <w:t>р</w:t>
      </w:r>
      <w:r w:rsidRPr="00D0421D">
        <w:rPr>
          <w:rFonts w:ascii="Times New Roman" w:hAnsi="Times New Roman"/>
          <w:sz w:val="28"/>
          <w:szCs w:val="28"/>
        </w:rPr>
        <w:t>ных домах и жилых домов.</w:t>
      </w:r>
    </w:p>
    <w:p w:rsidR="005A0429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21D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</w:t>
      </w:r>
      <w:r w:rsidRPr="00D0421D">
        <w:rPr>
          <w:rFonts w:ascii="Times New Roman" w:hAnsi="Times New Roman"/>
          <w:sz w:val="28"/>
          <w:szCs w:val="28"/>
        </w:rPr>
        <w:t>е</w:t>
      </w:r>
      <w:r w:rsidRPr="00D0421D">
        <w:rPr>
          <w:rFonts w:ascii="Times New Roman" w:hAnsi="Times New Roman"/>
          <w:sz w:val="28"/>
          <w:szCs w:val="28"/>
        </w:rPr>
        <w:t>шений, принимаемых по результатам контрольных меропри</w:t>
      </w:r>
      <w:r w:rsidRPr="00D0421D">
        <w:rPr>
          <w:rFonts w:ascii="Times New Roman" w:hAnsi="Times New Roman"/>
          <w:sz w:val="28"/>
          <w:szCs w:val="28"/>
        </w:rPr>
        <w:t>я</w:t>
      </w:r>
      <w:r w:rsidRPr="00D0421D">
        <w:rPr>
          <w:rFonts w:ascii="Times New Roman" w:hAnsi="Times New Roman"/>
          <w:sz w:val="28"/>
          <w:szCs w:val="28"/>
        </w:rPr>
        <w:t>тий.</w:t>
      </w:r>
      <w:r w:rsidRPr="0073540E">
        <w:rPr>
          <w:rFonts w:ascii="Times New Roman" w:hAnsi="Times New Roman"/>
          <w:sz w:val="28"/>
          <w:szCs w:val="28"/>
        </w:rPr>
        <w:t>»</w:t>
      </w:r>
    </w:p>
    <w:p w:rsidR="005A0429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429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D0421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</w:t>
      </w:r>
      <w:r w:rsidRPr="00D042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D0421D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</w:t>
      </w:r>
      <w:r w:rsidRPr="00D0421D">
        <w:rPr>
          <w:rFonts w:ascii="Times New Roman" w:hAnsi="Times New Roman"/>
          <w:sz w:val="28"/>
          <w:szCs w:val="28"/>
        </w:rPr>
        <w:t xml:space="preserve"> изл</w:t>
      </w:r>
      <w:r w:rsidRPr="00D0421D">
        <w:rPr>
          <w:rFonts w:ascii="Times New Roman" w:hAnsi="Times New Roman"/>
          <w:sz w:val="28"/>
          <w:szCs w:val="28"/>
        </w:rPr>
        <w:t>о</w:t>
      </w:r>
      <w:r w:rsidRPr="00D0421D">
        <w:rPr>
          <w:rFonts w:ascii="Times New Roman" w:hAnsi="Times New Roman"/>
          <w:sz w:val="28"/>
          <w:szCs w:val="28"/>
        </w:rPr>
        <w:t>жить в новой редакции: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«2.11. </w:t>
      </w:r>
      <w:r w:rsidRPr="002473F0">
        <w:rPr>
          <w:rFonts w:ascii="Times New Roman" w:hAnsi="Times New Roman"/>
          <w:sz w:val="28"/>
          <w:szCs w:val="28"/>
        </w:rPr>
        <w:t>Профилактический визит проводится инспектором в форме пр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филактической беседы по месту осуществления деятельности контролиру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мого лица либо путем использования видео-конференц-связи. В ходе проф</w:t>
      </w:r>
      <w:r w:rsidRPr="002473F0">
        <w:rPr>
          <w:rFonts w:ascii="Times New Roman" w:hAnsi="Times New Roman"/>
          <w:sz w:val="28"/>
          <w:szCs w:val="28"/>
        </w:rPr>
        <w:t>и</w:t>
      </w:r>
      <w:r w:rsidRPr="002473F0">
        <w:rPr>
          <w:rFonts w:ascii="Times New Roman" w:hAnsi="Times New Roman"/>
          <w:sz w:val="28"/>
          <w:szCs w:val="28"/>
        </w:rPr>
        <w:t>лактического визита контролируемое лицо информируется об обяз</w:t>
      </w:r>
      <w:r w:rsidRPr="002473F0">
        <w:rPr>
          <w:rFonts w:ascii="Times New Roman" w:hAnsi="Times New Roman"/>
          <w:sz w:val="28"/>
          <w:szCs w:val="28"/>
        </w:rPr>
        <w:t>а</w:t>
      </w:r>
      <w:r w:rsidRPr="002473F0">
        <w:rPr>
          <w:rFonts w:ascii="Times New Roman" w:hAnsi="Times New Roman"/>
          <w:sz w:val="28"/>
          <w:szCs w:val="28"/>
        </w:rPr>
        <w:t>тельных требованиях, предъявля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мых к его деятельности либо к принадлежащим ему объектам контроля, их соответствии критериям риска, основаниях и о рек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мендуемых способах снижения категории риска, а также о видах, содерж</w:t>
      </w:r>
      <w:r w:rsidRPr="002473F0">
        <w:rPr>
          <w:rFonts w:ascii="Times New Roman" w:hAnsi="Times New Roman"/>
          <w:sz w:val="28"/>
          <w:szCs w:val="28"/>
        </w:rPr>
        <w:t>а</w:t>
      </w:r>
      <w:r w:rsidRPr="002473F0">
        <w:rPr>
          <w:rFonts w:ascii="Times New Roman" w:hAnsi="Times New Roman"/>
          <w:sz w:val="28"/>
          <w:szCs w:val="28"/>
        </w:rPr>
        <w:t>нии и об интенсивности контрольных (надзорных) мероприятий, пров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димых в отношении объекта контроля исходя из его отнесения к соотве</w:t>
      </w:r>
      <w:r w:rsidRPr="002473F0">
        <w:rPr>
          <w:rFonts w:ascii="Times New Roman" w:hAnsi="Times New Roman"/>
          <w:sz w:val="28"/>
          <w:szCs w:val="28"/>
        </w:rPr>
        <w:t>т</w:t>
      </w:r>
      <w:r w:rsidRPr="002473F0">
        <w:rPr>
          <w:rFonts w:ascii="Times New Roman" w:hAnsi="Times New Roman"/>
          <w:sz w:val="28"/>
          <w:szCs w:val="28"/>
        </w:rPr>
        <w:t>ствующей категории риска.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В ходе профилактического визита инспектором может осущ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ствляться консультирование ко</w:t>
      </w:r>
      <w:r w:rsidRPr="002473F0">
        <w:rPr>
          <w:rFonts w:ascii="Times New Roman" w:hAnsi="Times New Roman"/>
          <w:sz w:val="28"/>
          <w:szCs w:val="28"/>
        </w:rPr>
        <w:t>н</w:t>
      </w:r>
      <w:r w:rsidRPr="002473F0">
        <w:rPr>
          <w:rFonts w:ascii="Times New Roman" w:hAnsi="Times New Roman"/>
          <w:sz w:val="28"/>
          <w:szCs w:val="28"/>
        </w:rPr>
        <w:t>тролируемого лица.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В ходе профилактического визита инспектором может осущ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ствляться сбор сведений, необходимых для отнесения объектов контроля к кат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гориям риска.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ствлению деятельности в опр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деленной сфере, а также в отношении объектов контроля, отнесенных к категориям чрезвычайно высокого, высокого и зн</w:t>
      </w:r>
      <w:r w:rsidRPr="002473F0">
        <w:rPr>
          <w:rFonts w:ascii="Times New Roman" w:hAnsi="Times New Roman"/>
          <w:sz w:val="28"/>
          <w:szCs w:val="28"/>
        </w:rPr>
        <w:t>а</w:t>
      </w:r>
      <w:r w:rsidRPr="002473F0">
        <w:rPr>
          <w:rFonts w:ascii="Times New Roman" w:hAnsi="Times New Roman"/>
          <w:sz w:val="28"/>
          <w:szCs w:val="28"/>
        </w:rPr>
        <w:t>чительного риска.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О проведении обязательного профилактического визита контролиру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мое лицо должно быть уведомлено не позднее чем за пять р</w:t>
      </w:r>
      <w:r w:rsidRPr="002473F0">
        <w:rPr>
          <w:rFonts w:ascii="Times New Roman" w:hAnsi="Times New Roman"/>
          <w:sz w:val="28"/>
          <w:szCs w:val="28"/>
        </w:rPr>
        <w:t>а</w:t>
      </w:r>
      <w:r w:rsidRPr="002473F0">
        <w:rPr>
          <w:rFonts w:ascii="Times New Roman" w:hAnsi="Times New Roman"/>
          <w:sz w:val="28"/>
          <w:szCs w:val="28"/>
        </w:rPr>
        <w:t>бочих дней до даты его проведения.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</w:t>
      </w:r>
      <w:r w:rsidRPr="002473F0">
        <w:rPr>
          <w:rFonts w:ascii="Times New Roman" w:hAnsi="Times New Roman"/>
          <w:sz w:val="28"/>
          <w:szCs w:val="28"/>
        </w:rPr>
        <w:t>р</w:t>
      </w:r>
      <w:r w:rsidRPr="002473F0">
        <w:rPr>
          <w:rFonts w:ascii="Times New Roman" w:hAnsi="Times New Roman"/>
          <w:sz w:val="28"/>
          <w:szCs w:val="28"/>
        </w:rPr>
        <w:t>ган не позднее чем за три рабочих дня до даты его проведения.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Контрольный (надзорный) орган обязан предложить проведение пр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филактического визита лицам, приступающим к осуществлению деятельн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сти в определенной сфере, не позднее чем в течение одного года с момента начала т</w:t>
      </w:r>
      <w:r w:rsidRPr="002473F0">
        <w:rPr>
          <w:rFonts w:ascii="Times New Roman" w:hAnsi="Times New Roman"/>
          <w:sz w:val="28"/>
          <w:szCs w:val="28"/>
        </w:rPr>
        <w:t>а</w:t>
      </w:r>
      <w:r w:rsidRPr="002473F0">
        <w:rPr>
          <w:rFonts w:ascii="Times New Roman" w:hAnsi="Times New Roman"/>
          <w:sz w:val="28"/>
          <w:szCs w:val="28"/>
        </w:rPr>
        <w:t>кой деятельности.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</w:t>
      </w:r>
      <w:r w:rsidRPr="002473F0">
        <w:rPr>
          <w:rFonts w:ascii="Times New Roman" w:hAnsi="Times New Roman"/>
          <w:sz w:val="28"/>
          <w:szCs w:val="28"/>
        </w:rPr>
        <w:t>т</w:t>
      </w:r>
      <w:r w:rsidRPr="002473F0">
        <w:rPr>
          <w:rFonts w:ascii="Times New Roman" w:hAnsi="Times New Roman"/>
          <w:sz w:val="28"/>
          <w:szCs w:val="28"/>
        </w:rPr>
        <w:t>ранении нарушений обязательных требований. Разъяснения, полученные контролируемым лицом в ходе проф</w:t>
      </w:r>
      <w:r w:rsidRPr="002473F0">
        <w:rPr>
          <w:rFonts w:ascii="Times New Roman" w:hAnsi="Times New Roman"/>
          <w:sz w:val="28"/>
          <w:szCs w:val="28"/>
        </w:rPr>
        <w:t>и</w:t>
      </w:r>
      <w:r w:rsidRPr="002473F0">
        <w:rPr>
          <w:rFonts w:ascii="Times New Roman" w:hAnsi="Times New Roman"/>
          <w:sz w:val="28"/>
          <w:szCs w:val="28"/>
        </w:rPr>
        <w:t>лактического визита, носят рекомендател</w:t>
      </w:r>
      <w:r w:rsidRPr="002473F0">
        <w:rPr>
          <w:rFonts w:ascii="Times New Roman" w:hAnsi="Times New Roman"/>
          <w:sz w:val="28"/>
          <w:szCs w:val="28"/>
        </w:rPr>
        <w:t>ь</w:t>
      </w:r>
      <w:r w:rsidRPr="002473F0">
        <w:rPr>
          <w:rFonts w:ascii="Times New Roman" w:hAnsi="Times New Roman"/>
          <w:sz w:val="28"/>
          <w:szCs w:val="28"/>
        </w:rPr>
        <w:t>ный характер.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В случае, если при проведении профилактического визита у</w:t>
      </w:r>
      <w:r w:rsidRPr="002473F0">
        <w:rPr>
          <w:rFonts w:ascii="Times New Roman" w:hAnsi="Times New Roman"/>
          <w:sz w:val="28"/>
          <w:szCs w:val="28"/>
        </w:rPr>
        <w:t>с</w:t>
      </w:r>
      <w:r w:rsidRPr="002473F0">
        <w:rPr>
          <w:rFonts w:ascii="Times New Roman" w:hAnsi="Times New Roman"/>
          <w:sz w:val="28"/>
          <w:szCs w:val="28"/>
        </w:rPr>
        <w:t>тановлено, что объекты контроля представляют явную непосредственную угрозу прич</w:t>
      </w:r>
      <w:r w:rsidRPr="002473F0">
        <w:rPr>
          <w:rFonts w:ascii="Times New Roman" w:hAnsi="Times New Roman"/>
          <w:sz w:val="28"/>
          <w:szCs w:val="28"/>
        </w:rPr>
        <w:t>и</w:t>
      </w:r>
      <w:r w:rsidRPr="002473F0">
        <w:rPr>
          <w:rFonts w:ascii="Times New Roman" w:hAnsi="Times New Roman"/>
          <w:sz w:val="28"/>
          <w:szCs w:val="28"/>
        </w:rPr>
        <w:t>нения вреда (ущерба) охраняемым законом ценностям или такой вред (ущерб) причинен, инспектор незамедлительно направляет информ</w:t>
      </w:r>
      <w:r w:rsidRPr="002473F0">
        <w:rPr>
          <w:rFonts w:ascii="Times New Roman" w:hAnsi="Times New Roman"/>
          <w:sz w:val="28"/>
          <w:szCs w:val="28"/>
        </w:rPr>
        <w:t>а</w:t>
      </w:r>
      <w:r w:rsidRPr="002473F0">
        <w:rPr>
          <w:rFonts w:ascii="Times New Roman" w:hAnsi="Times New Roman"/>
          <w:sz w:val="28"/>
          <w:szCs w:val="28"/>
        </w:rPr>
        <w:t>цию об этом уполномоченному должностному лицу контрольного (надзорного) о</w:t>
      </w:r>
      <w:r w:rsidRPr="002473F0">
        <w:rPr>
          <w:rFonts w:ascii="Times New Roman" w:hAnsi="Times New Roman"/>
          <w:sz w:val="28"/>
          <w:szCs w:val="28"/>
        </w:rPr>
        <w:t>р</w:t>
      </w:r>
      <w:r w:rsidRPr="002473F0">
        <w:rPr>
          <w:rFonts w:ascii="Times New Roman" w:hAnsi="Times New Roman"/>
          <w:sz w:val="28"/>
          <w:szCs w:val="28"/>
        </w:rPr>
        <w:t>гана для принятия решения о проведении контрольных (надзорных) мер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приятий.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lastRenderedPageBreak/>
        <w:t>Контролируемое лицо вправе обратиться в контрольный (надзорный) орган с заявлением о проведении в отношении его профила</w:t>
      </w:r>
      <w:r w:rsidRPr="002473F0">
        <w:rPr>
          <w:rFonts w:ascii="Times New Roman" w:hAnsi="Times New Roman"/>
          <w:sz w:val="28"/>
          <w:szCs w:val="28"/>
        </w:rPr>
        <w:t>к</w:t>
      </w:r>
      <w:r w:rsidRPr="002473F0">
        <w:rPr>
          <w:rFonts w:ascii="Times New Roman" w:hAnsi="Times New Roman"/>
          <w:sz w:val="28"/>
          <w:szCs w:val="28"/>
        </w:rPr>
        <w:t>тического визита (далее также в настоящей статье - заявление контр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лируемого лица).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Контрольный (надзорный) орган рассматривает заявление контрол</w:t>
      </w:r>
      <w:r w:rsidRPr="002473F0">
        <w:rPr>
          <w:rFonts w:ascii="Times New Roman" w:hAnsi="Times New Roman"/>
          <w:sz w:val="28"/>
          <w:szCs w:val="28"/>
        </w:rPr>
        <w:t>и</w:t>
      </w:r>
      <w:r w:rsidRPr="002473F0">
        <w:rPr>
          <w:rFonts w:ascii="Times New Roman" w:hAnsi="Times New Roman"/>
          <w:sz w:val="28"/>
          <w:szCs w:val="28"/>
        </w:rPr>
        <w:t>руемого лица в течение десяти рабочих дней с даты регис</w:t>
      </w:r>
      <w:r w:rsidRPr="002473F0">
        <w:rPr>
          <w:rFonts w:ascii="Times New Roman" w:hAnsi="Times New Roman"/>
          <w:sz w:val="28"/>
          <w:szCs w:val="28"/>
        </w:rPr>
        <w:t>т</w:t>
      </w:r>
      <w:r w:rsidRPr="002473F0">
        <w:rPr>
          <w:rFonts w:ascii="Times New Roman" w:hAnsi="Times New Roman"/>
          <w:sz w:val="28"/>
          <w:szCs w:val="28"/>
        </w:rPr>
        <w:t>рации указанного заявления и принимает решение о проведении профилактического визита л</w:t>
      </w:r>
      <w:r w:rsidRPr="002473F0">
        <w:rPr>
          <w:rFonts w:ascii="Times New Roman" w:hAnsi="Times New Roman"/>
          <w:sz w:val="28"/>
          <w:szCs w:val="28"/>
        </w:rPr>
        <w:t>и</w:t>
      </w:r>
      <w:r w:rsidRPr="002473F0">
        <w:rPr>
          <w:rFonts w:ascii="Times New Roman" w:hAnsi="Times New Roman"/>
          <w:sz w:val="28"/>
          <w:szCs w:val="28"/>
        </w:rPr>
        <w:t>бо об отказе в его проведении с учетом материальных, финансовых и кадр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вых ресурсов контрольного (надзорного) органа, категории риска объекта контроля, о чем уведомляет контрол</w:t>
      </w:r>
      <w:r w:rsidRPr="002473F0">
        <w:rPr>
          <w:rFonts w:ascii="Times New Roman" w:hAnsi="Times New Roman"/>
          <w:sz w:val="28"/>
          <w:szCs w:val="28"/>
        </w:rPr>
        <w:t>и</w:t>
      </w:r>
      <w:r w:rsidRPr="002473F0">
        <w:rPr>
          <w:rFonts w:ascii="Times New Roman" w:hAnsi="Times New Roman"/>
          <w:sz w:val="28"/>
          <w:szCs w:val="28"/>
        </w:rPr>
        <w:t>руемое лицо.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Контрольный (надзорный) орган принимает решение об отказе в пр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ведении профилактического визита по заявлению контролиру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мого лица по одному из следующих о</w:t>
      </w:r>
      <w:r w:rsidRPr="002473F0">
        <w:rPr>
          <w:rFonts w:ascii="Times New Roman" w:hAnsi="Times New Roman"/>
          <w:sz w:val="28"/>
          <w:szCs w:val="28"/>
        </w:rPr>
        <w:t>с</w:t>
      </w:r>
      <w:r w:rsidRPr="002473F0">
        <w:rPr>
          <w:rFonts w:ascii="Times New Roman" w:hAnsi="Times New Roman"/>
          <w:sz w:val="28"/>
          <w:szCs w:val="28"/>
        </w:rPr>
        <w:t>нований: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ния о проведении профила</w:t>
      </w:r>
      <w:r w:rsidRPr="002473F0">
        <w:rPr>
          <w:rFonts w:ascii="Times New Roman" w:hAnsi="Times New Roman"/>
          <w:sz w:val="28"/>
          <w:szCs w:val="28"/>
        </w:rPr>
        <w:t>к</w:t>
      </w:r>
      <w:r w:rsidRPr="002473F0">
        <w:rPr>
          <w:rFonts w:ascii="Times New Roman" w:hAnsi="Times New Roman"/>
          <w:sz w:val="28"/>
          <w:szCs w:val="28"/>
        </w:rPr>
        <w:t>тического визита;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(на</w:t>
      </w:r>
      <w:r w:rsidRPr="002473F0">
        <w:rPr>
          <w:rFonts w:ascii="Times New Roman" w:hAnsi="Times New Roman"/>
          <w:sz w:val="28"/>
          <w:szCs w:val="28"/>
        </w:rPr>
        <w:t>д</w:t>
      </w:r>
      <w:r w:rsidRPr="002473F0">
        <w:rPr>
          <w:rFonts w:ascii="Times New Roman" w:hAnsi="Times New Roman"/>
          <w:sz w:val="28"/>
          <w:szCs w:val="28"/>
        </w:rPr>
        <w:t>зорным) органом было принято решение об отказе в проведении профилактического визита в отношении данного контролируем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го лица;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лируемого лица проведение профилактического визита было невозможно в связи с о</w:t>
      </w:r>
      <w:r w:rsidRPr="002473F0">
        <w:rPr>
          <w:rFonts w:ascii="Times New Roman" w:hAnsi="Times New Roman"/>
          <w:sz w:val="28"/>
          <w:szCs w:val="28"/>
        </w:rPr>
        <w:t>т</w:t>
      </w:r>
      <w:r w:rsidRPr="002473F0">
        <w:rPr>
          <w:rFonts w:ascii="Times New Roman" w:hAnsi="Times New Roman"/>
          <w:sz w:val="28"/>
          <w:szCs w:val="28"/>
        </w:rPr>
        <w:t>сутствием контролируемого лица по месту ос</w:t>
      </w:r>
      <w:r w:rsidRPr="002473F0">
        <w:rPr>
          <w:rFonts w:ascii="Times New Roman" w:hAnsi="Times New Roman"/>
          <w:sz w:val="28"/>
          <w:szCs w:val="28"/>
        </w:rPr>
        <w:t>у</w:t>
      </w:r>
      <w:r w:rsidRPr="002473F0">
        <w:rPr>
          <w:rFonts w:ascii="Times New Roman" w:hAnsi="Times New Roman"/>
          <w:sz w:val="28"/>
          <w:szCs w:val="28"/>
        </w:rPr>
        <w:t>ществления деятельности либо в связи с иными действиями (бездействием) контролируемого лица, повле</w:t>
      </w:r>
      <w:r w:rsidRPr="002473F0">
        <w:rPr>
          <w:rFonts w:ascii="Times New Roman" w:hAnsi="Times New Roman"/>
          <w:sz w:val="28"/>
          <w:szCs w:val="28"/>
        </w:rPr>
        <w:t>к</w:t>
      </w:r>
      <w:r w:rsidRPr="002473F0">
        <w:rPr>
          <w:rFonts w:ascii="Times New Roman" w:hAnsi="Times New Roman"/>
          <w:sz w:val="28"/>
          <w:szCs w:val="28"/>
        </w:rPr>
        <w:t>шими невозможность провед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ния профилактического визита;</w:t>
      </w:r>
    </w:p>
    <w:p w:rsidR="005A0429" w:rsidRPr="002473F0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</w:t>
      </w:r>
      <w:r w:rsidRPr="002473F0">
        <w:rPr>
          <w:rFonts w:ascii="Times New Roman" w:hAnsi="Times New Roman"/>
          <w:sz w:val="28"/>
          <w:szCs w:val="28"/>
        </w:rPr>
        <w:t>с</w:t>
      </w:r>
      <w:r w:rsidRPr="002473F0">
        <w:rPr>
          <w:rFonts w:ascii="Times New Roman" w:hAnsi="Times New Roman"/>
          <w:sz w:val="28"/>
          <w:szCs w:val="28"/>
        </w:rPr>
        <w:t>корбительные выражения, угрозы жизни, здоровью и имуществу должнос</w:t>
      </w:r>
      <w:r w:rsidRPr="002473F0">
        <w:rPr>
          <w:rFonts w:ascii="Times New Roman" w:hAnsi="Times New Roman"/>
          <w:sz w:val="28"/>
          <w:szCs w:val="28"/>
        </w:rPr>
        <w:t>т</w:t>
      </w:r>
      <w:r w:rsidRPr="002473F0">
        <w:rPr>
          <w:rFonts w:ascii="Times New Roman" w:hAnsi="Times New Roman"/>
          <w:sz w:val="28"/>
          <w:szCs w:val="28"/>
        </w:rPr>
        <w:t>ных лиц контрольного (надзорного) органа либо членов их семей.</w:t>
      </w:r>
    </w:p>
    <w:p w:rsidR="005A0429" w:rsidRPr="0073540E" w:rsidRDefault="005A0429" w:rsidP="005A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3F0">
        <w:rPr>
          <w:rFonts w:ascii="Times New Roman" w:hAnsi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ние двадцати рабочих дней согласовывает дату проведения профилактич</w:t>
      </w:r>
      <w:r w:rsidRPr="002473F0">
        <w:rPr>
          <w:rFonts w:ascii="Times New Roman" w:hAnsi="Times New Roman"/>
          <w:sz w:val="28"/>
          <w:szCs w:val="28"/>
        </w:rPr>
        <w:t>е</w:t>
      </w:r>
      <w:r w:rsidRPr="002473F0">
        <w:rPr>
          <w:rFonts w:ascii="Times New Roman" w:hAnsi="Times New Roman"/>
          <w:sz w:val="28"/>
          <w:szCs w:val="28"/>
        </w:rPr>
        <w:t>ского визита с контролируемым лицом любым способом, обеспечивающим фиксирование такого согласования, и обеспечивает включение такого пр</w:t>
      </w:r>
      <w:r w:rsidRPr="002473F0">
        <w:rPr>
          <w:rFonts w:ascii="Times New Roman" w:hAnsi="Times New Roman"/>
          <w:sz w:val="28"/>
          <w:szCs w:val="28"/>
        </w:rPr>
        <w:t>о</w:t>
      </w:r>
      <w:r w:rsidRPr="002473F0">
        <w:rPr>
          <w:rFonts w:ascii="Times New Roman" w:hAnsi="Times New Roman"/>
          <w:sz w:val="28"/>
          <w:szCs w:val="28"/>
        </w:rPr>
        <w:t>филактического визита в программу профилактики рисков пр</w:t>
      </w:r>
      <w:r w:rsidRPr="002473F0">
        <w:rPr>
          <w:rFonts w:ascii="Times New Roman" w:hAnsi="Times New Roman"/>
          <w:sz w:val="28"/>
          <w:szCs w:val="28"/>
        </w:rPr>
        <w:t>и</w:t>
      </w:r>
      <w:r w:rsidRPr="002473F0">
        <w:rPr>
          <w:rFonts w:ascii="Times New Roman" w:hAnsi="Times New Roman"/>
          <w:sz w:val="28"/>
          <w:szCs w:val="28"/>
        </w:rPr>
        <w:t>чинения вреда (ущерб</w:t>
      </w:r>
      <w:r>
        <w:rPr>
          <w:rFonts w:ascii="Times New Roman" w:hAnsi="Times New Roman"/>
          <w:sz w:val="28"/>
          <w:szCs w:val="28"/>
        </w:rPr>
        <w:t>а) охраня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мым законом ценностям».</w:t>
      </w:r>
    </w:p>
    <w:p w:rsidR="005A0429" w:rsidRDefault="005A0429" w:rsidP="005A0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429" w:rsidRPr="009B697B" w:rsidRDefault="005A0429" w:rsidP="005A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697B">
        <w:rPr>
          <w:rFonts w:ascii="Times New Roman" w:hAnsi="Times New Roman"/>
          <w:sz w:val="28"/>
          <w:szCs w:val="28"/>
        </w:rPr>
        <w:t>Обнародовать данное решение в установленном п</w:t>
      </w:r>
      <w:r w:rsidRPr="009B697B">
        <w:rPr>
          <w:rFonts w:ascii="Times New Roman" w:hAnsi="Times New Roman"/>
          <w:sz w:val="28"/>
          <w:szCs w:val="28"/>
        </w:rPr>
        <w:t>о</w:t>
      </w:r>
      <w:r w:rsidRPr="009B697B">
        <w:rPr>
          <w:rFonts w:ascii="Times New Roman" w:hAnsi="Times New Roman"/>
          <w:sz w:val="28"/>
          <w:szCs w:val="28"/>
        </w:rPr>
        <w:t>рядке.</w:t>
      </w:r>
    </w:p>
    <w:p w:rsidR="005A0429" w:rsidRPr="00415AD9" w:rsidRDefault="005A0429" w:rsidP="005A042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A0429" w:rsidRPr="009B697B" w:rsidRDefault="005A0429" w:rsidP="005A042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</w:t>
      </w:r>
      <w:r w:rsidRPr="009B697B">
        <w:rPr>
          <w:sz w:val="28"/>
          <w:szCs w:val="28"/>
        </w:rPr>
        <w:t xml:space="preserve"> исполнением настоящего решения возложить на п</w:t>
      </w:r>
      <w:r w:rsidRPr="009B697B">
        <w:rPr>
          <w:sz w:val="28"/>
          <w:szCs w:val="28"/>
        </w:rPr>
        <w:t>о</w:t>
      </w:r>
      <w:r w:rsidRPr="009B697B">
        <w:rPr>
          <w:sz w:val="28"/>
          <w:szCs w:val="28"/>
        </w:rPr>
        <w:t>сто</w:t>
      </w:r>
      <w:r>
        <w:rPr>
          <w:sz w:val="28"/>
          <w:szCs w:val="28"/>
        </w:rPr>
        <w:t>янную комиссию</w:t>
      </w:r>
      <w:r w:rsidRPr="005C7F87">
        <w:rPr>
          <w:sz w:val="28"/>
          <w:szCs w:val="28"/>
        </w:rPr>
        <w:t xml:space="preserve"> по  социально- экономическому  развитию  поселков, образованию, культуре, правопорядку и молодежной пол</w:t>
      </w:r>
      <w:r w:rsidRPr="005C7F87">
        <w:rPr>
          <w:sz w:val="28"/>
          <w:szCs w:val="28"/>
        </w:rPr>
        <w:t>и</w:t>
      </w:r>
      <w:r w:rsidRPr="005C7F87">
        <w:rPr>
          <w:sz w:val="28"/>
          <w:szCs w:val="28"/>
        </w:rPr>
        <w:t>тике (Жу</w:t>
      </w:r>
      <w:r>
        <w:rPr>
          <w:sz w:val="28"/>
          <w:szCs w:val="28"/>
        </w:rPr>
        <w:t>ков</w:t>
      </w:r>
      <w:r w:rsidRPr="005C7F87">
        <w:rPr>
          <w:sz w:val="28"/>
          <w:szCs w:val="28"/>
        </w:rPr>
        <w:t xml:space="preserve"> Д.П.).</w:t>
      </w:r>
    </w:p>
    <w:p w:rsidR="005A0429" w:rsidRPr="005A0429" w:rsidRDefault="005A0429" w:rsidP="005A0429">
      <w:pPr>
        <w:pStyle w:val="af3"/>
        <w:jc w:val="both"/>
        <w:rPr>
          <w:sz w:val="28"/>
          <w:szCs w:val="28"/>
          <w:lang w:val="ru-RU"/>
        </w:rPr>
      </w:pPr>
    </w:p>
    <w:p w:rsidR="005A0429" w:rsidRPr="005A0429" w:rsidRDefault="005A0429" w:rsidP="005A0429">
      <w:pPr>
        <w:pStyle w:val="af3"/>
        <w:jc w:val="both"/>
        <w:rPr>
          <w:sz w:val="28"/>
          <w:szCs w:val="28"/>
          <w:lang w:val="ru-RU"/>
        </w:rPr>
      </w:pPr>
      <w:r w:rsidRPr="005A0429">
        <w:rPr>
          <w:sz w:val="28"/>
          <w:szCs w:val="28"/>
          <w:lang w:val="ru-RU"/>
        </w:rPr>
        <w:t>Председатель Совета депутатов                                                    Е.Ю. Скляр</w:t>
      </w:r>
    </w:p>
    <w:p w:rsidR="005A0429" w:rsidRPr="005A0429" w:rsidRDefault="005A0429" w:rsidP="005A0429">
      <w:pPr>
        <w:pStyle w:val="af3"/>
        <w:jc w:val="both"/>
        <w:rPr>
          <w:sz w:val="28"/>
          <w:szCs w:val="28"/>
          <w:lang w:val="ru-RU"/>
        </w:rPr>
      </w:pPr>
    </w:p>
    <w:p w:rsidR="005732F5" w:rsidRPr="005732F5" w:rsidRDefault="005A0429" w:rsidP="005A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Т.Н.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тонова</w:t>
      </w:r>
    </w:p>
    <w:p w:rsidR="003F572B" w:rsidRPr="005732F5" w:rsidRDefault="003F572B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lastRenderedPageBreak/>
        <w:t>ПОСПЕЛИХИНСКИЙ СЕЛЬСКИЙ СОВЕТ ДЕПУТАТОВ</w:t>
      </w: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ПОСПЕЛИХИ</w:t>
      </w:r>
      <w:r w:rsidRPr="00D51A2A">
        <w:rPr>
          <w:rFonts w:ascii="Times New Roman" w:hAnsi="Times New Roman" w:cs="Times New Roman"/>
          <w:sz w:val="28"/>
          <w:szCs w:val="28"/>
        </w:rPr>
        <w:t>Н</w:t>
      </w:r>
      <w:r w:rsidRPr="00D51A2A">
        <w:rPr>
          <w:rFonts w:ascii="Times New Roman" w:hAnsi="Times New Roman" w:cs="Times New Roman"/>
          <w:sz w:val="28"/>
          <w:szCs w:val="28"/>
        </w:rPr>
        <w:t>СКОГО РАЙОНА АЛТАЙСКОГО КРАЯ</w:t>
      </w: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51A2A" w:rsidRPr="00D51A2A" w:rsidRDefault="00D51A2A" w:rsidP="00D51A2A">
      <w:pPr>
        <w:spacing w:after="0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1A2A">
        <w:rPr>
          <w:rFonts w:ascii="Times New Roman" w:hAnsi="Times New Roman" w:cs="Times New Roman"/>
          <w:sz w:val="28"/>
          <w:szCs w:val="28"/>
        </w:rPr>
        <w:t xml:space="preserve">   29.03. 2024                                                                                               № 04</w:t>
      </w: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п. Поспелихинский</w:t>
      </w:r>
    </w:p>
    <w:p w:rsidR="00D51A2A" w:rsidRPr="00D51A2A" w:rsidRDefault="00D51A2A" w:rsidP="00D5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D51A2A" w:rsidRPr="00D51A2A" w:rsidRDefault="00D51A2A" w:rsidP="00D51A2A">
      <w:pPr>
        <w:spacing w:after="0"/>
        <w:ind w:left="180" w:right="5527"/>
        <w:jc w:val="both"/>
        <w:rPr>
          <w:rFonts w:ascii="Times New Roman" w:hAnsi="Times New Roman" w:cs="Times New Roman"/>
          <w:sz w:val="28"/>
          <w:szCs w:val="28"/>
        </w:rPr>
      </w:pPr>
      <w:r w:rsidRPr="00EA02C3">
        <w:rPr>
          <w:rStyle w:val="10"/>
          <w:rFonts w:eastAsiaTheme="minorEastAsia"/>
          <w:b w:val="0"/>
          <w:sz w:val="28"/>
          <w:szCs w:val="28"/>
        </w:rPr>
        <w:t>О внесении изменений в р</w:t>
      </w:r>
      <w:r w:rsidRPr="00EA02C3">
        <w:rPr>
          <w:rStyle w:val="10"/>
          <w:rFonts w:eastAsiaTheme="minorEastAsia"/>
          <w:b w:val="0"/>
          <w:sz w:val="28"/>
          <w:szCs w:val="28"/>
        </w:rPr>
        <w:t>е</w:t>
      </w:r>
      <w:r w:rsidRPr="00EA02C3">
        <w:rPr>
          <w:rStyle w:val="10"/>
          <w:rFonts w:eastAsiaTheme="minorEastAsia"/>
          <w:b w:val="0"/>
          <w:sz w:val="28"/>
          <w:szCs w:val="28"/>
        </w:rPr>
        <w:t>шение от 27.12.2023 №27 «О бюджете муниципального о</w:t>
      </w:r>
      <w:r w:rsidRPr="00EA02C3">
        <w:rPr>
          <w:rStyle w:val="10"/>
          <w:rFonts w:eastAsiaTheme="minorEastAsia"/>
          <w:b w:val="0"/>
          <w:sz w:val="28"/>
          <w:szCs w:val="28"/>
        </w:rPr>
        <w:t>б</w:t>
      </w:r>
      <w:r w:rsidRPr="00EA02C3">
        <w:rPr>
          <w:rStyle w:val="10"/>
          <w:rFonts w:eastAsiaTheme="minorEastAsia"/>
          <w:b w:val="0"/>
          <w:sz w:val="28"/>
          <w:szCs w:val="28"/>
        </w:rPr>
        <w:t>разования  Поспелихинский сельсовет Поспелихинского района Алтайского края на  2024 год и плановый период 2025-2026 годов»</w:t>
      </w:r>
      <w:r w:rsidRPr="00D51A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2A" w:rsidRPr="00D51A2A" w:rsidRDefault="00D51A2A" w:rsidP="00D5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pStyle w:val="af3"/>
        <w:ind w:firstLine="709"/>
        <w:jc w:val="both"/>
        <w:rPr>
          <w:sz w:val="28"/>
          <w:szCs w:val="28"/>
          <w:lang w:val="ru-RU"/>
        </w:rPr>
      </w:pPr>
      <w:r w:rsidRPr="00D51A2A">
        <w:rPr>
          <w:sz w:val="28"/>
          <w:szCs w:val="28"/>
          <w:lang w:val="ru-RU"/>
        </w:rPr>
        <w:t>В соответствии с Бюджетным кодексом Российской Федерации, на о</w:t>
      </w:r>
      <w:r w:rsidRPr="00D51A2A">
        <w:rPr>
          <w:sz w:val="28"/>
          <w:szCs w:val="28"/>
          <w:lang w:val="ru-RU"/>
        </w:rPr>
        <w:t>с</w:t>
      </w:r>
      <w:r w:rsidRPr="00D51A2A">
        <w:rPr>
          <w:sz w:val="28"/>
          <w:szCs w:val="28"/>
          <w:lang w:val="ru-RU"/>
        </w:rPr>
        <w:t>новании статьи 22 Устава муниципального образования Поспелихинского сельсовета Поспелихинского района Алтайского края Поспелихинский  сел</w:t>
      </w:r>
      <w:r w:rsidRPr="00D51A2A">
        <w:rPr>
          <w:sz w:val="28"/>
          <w:szCs w:val="28"/>
          <w:lang w:val="ru-RU"/>
        </w:rPr>
        <w:t>ь</w:t>
      </w:r>
      <w:r w:rsidRPr="00D51A2A">
        <w:rPr>
          <w:sz w:val="28"/>
          <w:szCs w:val="28"/>
          <w:lang w:val="ru-RU"/>
        </w:rPr>
        <w:t>ский Совет деп</w:t>
      </w:r>
      <w:r w:rsidRPr="00D51A2A">
        <w:rPr>
          <w:sz w:val="28"/>
          <w:szCs w:val="28"/>
          <w:lang w:val="ru-RU"/>
        </w:rPr>
        <w:t>у</w:t>
      </w:r>
      <w:r w:rsidRPr="00D51A2A">
        <w:rPr>
          <w:sz w:val="28"/>
          <w:szCs w:val="28"/>
          <w:lang w:val="ru-RU"/>
        </w:rPr>
        <w:t>татов РЕШИЛ:</w:t>
      </w:r>
    </w:p>
    <w:p w:rsidR="00D51A2A" w:rsidRPr="00D51A2A" w:rsidRDefault="00D51A2A" w:rsidP="00D51A2A">
      <w:pPr>
        <w:pStyle w:val="af3"/>
        <w:ind w:firstLine="709"/>
        <w:rPr>
          <w:sz w:val="28"/>
          <w:szCs w:val="28"/>
          <w:lang w:val="ru-RU"/>
        </w:rPr>
      </w:pPr>
    </w:p>
    <w:p w:rsidR="00D51A2A" w:rsidRPr="00D51A2A" w:rsidRDefault="00D51A2A" w:rsidP="00D51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1. Внести в решение сельск</w:t>
      </w:r>
      <w:r w:rsidRPr="00D51A2A">
        <w:rPr>
          <w:rFonts w:ascii="Times New Roman" w:hAnsi="Times New Roman" w:cs="Times New Roman"/>
          <w:sz w:val="28"/>
          <w:szCs w:val="28"/>
        </w:rPr>
        <w:t>о</w:t>
      </w:r>
      <w:r w:rsidRPr="00D51A2A">
        <w:rPr>
          <w:rFonts w:ascii="Times New Roman" w:hAnsi="Times New Roman" w:cs="Times New Roman"/>
          <w:sz w:val="28"/>
          <w:szCs w:val="28"/>
        </w:rPr>
        <w:t>го Совета депутатов от 27.12.2023 № 27 «О бюджете муниципального образования Поспелихинский сельсовет Поспел</w:t>
      </w:r>
      <w:r w:rsidRPr="00D51A2A">
        <w:rPr>
          <w:rFonts w:ascii="Times New Roman" w:hAnsi="Times New Roman" w:cs="Times New Roman"/>
          <w:sz w:val="28"/>
          <w:szCs w:val="28"/>
        </w:rPr>
        <w:t>и</w:t>
      </w:r>
      <w:r w:rsidRPr="00D51A2A">
        <w:rPr>
          <w:rFonts w:ascii="Times New Roman" w:hAnsi="Times New Roman" w:cs="Times New Roman"/>
          <w:sz w:val="28"/>
          <w:szCs w:val="28"/>
        </w:rPr>
        <w:t>хинского района Алтайского края на 2024 год и плановый период 2025 и 2026 годов » следующие изменения:</w:t>
      </w:r>
    </w:p>
    <w:p w:rsidR="00D51A2A" w:rsidRPr="00D51A2A" w:rsidRDefault="00D51A2A" w:rsidP="00D51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pStyle w:val="af3"/>
        <w:ind w:firstLine="709"/>
        <w:jc w:val="both"/>
        <w:rPr>
          <w:sz w:val="28"/>
          <w:szCs w:val="28"/>
          <w:lang w:val="ru-RU"/>
        </w:rPr>
      </w:pPr>
      <w:r w:rsidRPr="00D51A2A">
        <w:rPr>
          <w:sz w:val="28"/>
          <w:szCs w:val="28"/>
          <w:lang w:val="ru-RU"/>
        </w:rPr>
        <w:t>1) часть 1 статьи 1 «Основные характеристики бюджета поселения на 2024 год» изложить в сл</w:t>
      </w:r>
      <w:r w:rsidRPr="00D51A2A">
        <w:rPr>
          <w:sz w:val="28"/>
          <w:szCs w:val="28"/>
          <w:lang w:val="ru-RU"/>
        </w:rPr>
        <w:t>е</w:t>
      </w:r>
      <w:r w:rsidRPr="00D51A2A">
        <w:rPr>
          <w:sz w:val="28"/>
          <w:szCs w:val="28"/>
          <w:lang w:val="ru-RU"/>
        </w:rPr>
        <w:t>дующей редакции:</w:t>
      </w:r>
    </w:p>
    <w:p w:rsidR="00D51A2A" w:rsidRPr="00D51A2A" w:rsidRDefault="00D51A2A" w:rsidP="00D5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поселения на 2024 год:</w:t>
      </w:r>
    </w:p>
    <w:p w:rsidR="00D51A2A" w:rsidRPr="00D51A2A" w:rsidRDefault="00D51A2A" w:rsidP="00D5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</w:t>
      </w:r>
      <w:r w:rsidRPr="00D51A2A">
        <w:rPr>
          <w:rFonts w:ascii="Times New Roman" w:hAnsi="Times New Roman" w:cs="Times New Roman"/>
          <w:sz w:val="28"/>
          <w:szCs w:val="28"/>
        </w:rPr>
        <w:t>о</w:t>
      </w:r>
      <w:r w:rsidRPr="00D51A2A">
        <w:rPr>
          <w:rFonts w:ascii="Times New Roman" w:hAnsi="Times New Roman" w:cs="Times New Roman"/>
          <w:sz w:val="28"/>
          <w:szCs w:val="28"/>
        </w:rPr>
        <w:t>селения в сумме 3635,5 тыс. рублей, в том числе объем межбюджетных трансфертов, пол</w:t>
      </w:r>
      <w:r w:rsidRPr="00D51A2A">
        <w:rPr>
          <w:rFonts w:ascii="Times New Roman" w:hAnsi="Times New Roman" w:cs="Times New Roman"/>
          <w:sz w:val="28"/>
          <w:szCs w:val="28"/>
        </w:rPr>
        <w:t>у</w:t>
      </w:r>
      <w:r w:rsidRPr="00D51A2A">
        <w:rPr>
          <w:rFonts w:ascii="Times New Roman" w:hAnsi="Times New Roman" w:cs="Times New Roman"/>
          <w:sz w:val="28"/>
          <w:szCs w:val="28"/>
        </w:rPr>
        <w:t>чаемых из др</w:t>
      </w:r>
      <w:r w:rsidRPr="00D51A2A">
        <w:rPr>
          <w:rFonts w:ascii="Times New Roman" w:hAnsi="Times New Roman" w:cs="Times New Roman"/>
          <w:sz w:val="28"/>
          <w:szCs w:val="28"/>
        </w:rPr>
        <w:t>у</w:t>
      </w:r>
      <w:r w:rsidRPr="00D51A2A">
        <w:rPr>
          <w:rFonts w:ascii="Times New Roman" w:hAnsi="Times New Roman" w:cs="Times New Roman"/>
          <w:sz w:val="28"/>
          <w:szCs w:val="28"/>
        </w:rPr>
        <w:t>гих бюджетов в сумме 514,4 тыс. рублей;</w:t>
      </w:r>
    </w:p>
    <w:p w:rsidR="00D51A2A" w:rsidRPr="00D51A2A" w:rsidRDefault="00D51A2A" w:rsidP="00D5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lastRenderedPageBreak/>
        <w:t>2) общий объем расходов бюджета поселения в сумме  4065.9 тыс. ру</w:t>
      </w:r>
      <w:r w:rsidRPr="00D51A2A">
        <w:rPr>
          <w:rFonts w:ascii="Times New Roman" w:hAnsi="Times New Roman" w:cs="Times New Roman"/>
          <w:sz w:val="28"/>
          <w:szCs w:val="28"/>
        </w:rPr>
        <w:t>б</w:t>
      </w:r>
      <w:r w:rsidRPr="00D51A2A">
        <w:rPr>
          <w:rFonts w:ascii="Times New Roman" w:hAnsi="Times New Roman" w:cs="Times New Roman"/>
          <w:sz w:val="28"/>
          <w:szCs w:val="28"/>
        </w:rPr>
        <w:t>лей;</w:t>
      </w:r>
    </w:p>
    <w:p w:rsidR="00D51A2A" w:rsidRPr="00D51A2A" w:rsidRDefault="00D51A2A" w:rsidP="00D5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3) верхний предел муниципального долга по состоянию на 1 января 2024 г. в сумме 0,0 тыс. рублей; в том числе верхний предел долга по мун</w:t>
      </w:r>
      <w:r w:rsidRPr="00D51A2A">
        <w:rPr>
          <w:rFonts w:ascii="Times New Roman" w:hAnsi="Times New Roman" w:cs="Times New Roman"/>
          <w:sz w:val="28"/>
          <w:szCs w:val="28"/>
        </w:rPr>
        <w:t>и</w:t>
      </w:r>
      <w:r w:rsidRPr="00D51A2A">
        <w:rPr>
          <w:rFonts w:ascii="Times New Roman" w:hAnsi="Times New Roman" w:cs="Times New Roman"/>
          <w:sz w:val="28"/>
          <w:szCs w:val="28"/>
        </w:rPr>
        <w:t>ципальным гарант</w:t>
      </w:r>
      <w:r w:rsidRPr="00D51A2A">
        <w:rPr>
          <w:rFonts w:ascii="Times New Roman" w:hAnsi="Times New Roman" w:cs="Times New Roman"/>
          <w:sz w:val="28"/>
          <w:szCs w:val="28"/>
        </w:rPr>
        <w:t>и</w:t>
      </w:r>
      <w:r w:rsidRPr="00D51A2A">
        <w:rPr>
          <w:rFonts w:ascii="Times New Roman" w:hAnsi="Times New Roman" w:cs="Times New Roman"/>
          <w:sz w:val="28"/>
          <w:szCs w:val="28"/>
        </w:rPr>
        <w:t>ям в сумме 0,0 тыс. рублей;</w:t>
      </w:r>
    </w:p>
    <w:p w:rsidR="00D51A2A" w:rsidRPr="00D51A2A" w:rsidRDefault="00D51A2A" w:rsidP="00D5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4) дефицит бюджета посел</w:t>
      </w:r>
      <w:r w:rsidRPr="00D51A2A">
        <w:rPr>
          <w:rFonts w:ascii="Times New Roman" w:hAnsi="Times New Roman" w:cs="Times New Roman"/>
          <w:sz w:val="28"/>
          <w:szCs w:val="28"/>
        </w:rPr>
        <w:t>е</w:t>
      </w:r>
      <w:r w:rsidRPr="00D51A2A">
        <w:rPr>
          <w:rFonts w:ascii="Times New Roman" w:hAnsi="Times New Roman" w:cs="Times New Roman"/>
          <w:sz w:val="28"/>
          <w:szCs w:val="28"/>
        </w:rPr>
        <w:t>ния в сумме 430,3 тыс. рублей»;</w:t>
      </w:r>
    </w:p>
    <w:p w:rsidR="00D51A2A" w:rsidRPr="00D51A2A" w:rsidRDefault="00D51A2A" w:rsidP="00D5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2) в части 1 статьи 4 «Бюджетные ассигнования бюджета п</w:t>
      </w:r>
      <w:r w:rsidRPr="00D51A2A">
        <w:rPr>
          <w:rFonts w:ascii="Times New Roman" w:hAnsi="Times New Roman" w:cs="Times New Roman"/>
          <w:sz w:val="28"/>
          <w:szCs w:val="28"/>
        </w:rPr>
        <w:t>о</w:t>
      </w:r>
      <w:r w:rsidRPr="00D51A2A">
        <w:rPr>
          <w:rFonts w:ascii="Times New Roman" w:hAnsi="Times New Roman" w:cs="Times New Roman"/>
          <w:sz w:val="28"/>
          <w:szCs w:val="28"/>
        </w:rPr>
        <w:t>селения на 2024 год и  плановый период 2025 и 2026 годов»</w:t>
      </w:r>
    </w:p>
    <w:p w:rsidR="00D51A2A" w:rsidRDefault="00D51A2A" w:rsidP="00D5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в пункте 1: приложение 6 к указанному решению «Распределение бю</w:t>
      </w:r>
      <w:r w:rsidRPr="00D51A2A">
        <w:rPr>
          <w:rFonts w:ascii="Times New Roman" w:hAnsi="Times New Roman" w:cs="Times New Roman"/>
          <w:sz w:val="28"/>
          <w:szCs w:val="28"/>
        </w:rPr>
        <w:t>д</w:t>
      </w:r>
      <w:r w:rsidRPr="00D51A2A">
        <w:rPr>
          <w:rFonts w:ascii="Times New Roman" w:hAnsi="Times New Roman" w:cs="Times New Roman"/>
          <w:sz w:val="28"/>
          <w:szCs w:val="28"/>
        </w:rPr>
        <w:t>жетных ассигнований по разделам и подразделам классификации ра</w:t>
      </w:r>
      <w:r w:rsidRPr="00D51A2A">
        <w:rPr>
          <w:rFonts w:ascii="Times New Roman" w:hAnsi="Times New Roman" w:cs="Times New Roman"/>
          <w:sz w:val="28"/>
          <w:szCs w:val="28"/>
        </w:rPr>
        <w:t>с</w:t>
      </w:r>
      <w:r w:rsidRPr="00D51A2A">
        <w:rPr>
          <w:rFonts w:ascii="Times New Roman" w:hAnsi="Times New Roman" w:cs="Times New Roman"/>
          <w:sz w:val="28"/>
          <w:szCs w:val="28"/>
        </w:rPr>
        <w:t>ходов бюджета поселения на 2024 год» изложить в редакции согласно приложению № 1 к н</w:t>
      </w:r>
      <w:r w:rsidRPr="00D51A2A">
        <w:rPr>
          <w:rFonts w:ascii="Times New Roman" w:hAnsi="Times New Roman" w:cs="Times New Roman"/>
          <w:sz w:val="28"/>
          <w:szCs w:val="28"/>
        </w:rPr>
        <w:t>а</w:t>
      </w:r>
      <w:r w:rsidRPr="00D51A2A"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D51A2A" w:rsidRPr="00D51A2A" w:rsidRDefault="00D51A2A" w:rsidP="00D51A2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в пункте 3: приложение № 8 к указанному решению « Ведомственная структура расходов бюджета поселения на 2024 год» изл</w:t>
      </w:r>
      <w:r w:rsidRPr="00D51A2A">
        <w:rPr>
          <w:rFonts w:ascii="Times New Roman" w:hAnsi="Times New Roman" w:cs="Times New Roman"/>
          <w:sz w:val="28"/>
          <w:szCs w:val="28"/>
        </w:rPr>
        <w:t>о</w:t>
      </w:r>
      <w:r w:rsidRPr="00D51A2A">
        <w:rPr>
          <w:rFonts w:ascii="Times New Roman" w:hAnsi="Times New Roman" w:cs="Times New Roman"/>
          <w:sz w:val="28"/>
          <w:szCs w:val="28"/>
        </w:rPr>
        <w:t>жить в редакции согласно приложению № 2 к настоящему реш</w:t>
      </w:r>
      <w:r w:rsidRPr="00D51A2A">
        <w:rPr>
          <w:rFonts w:ascii="Times New Roman" w:hAnsi="Times New Roman" w:cs="Times New Roman"/>
          <w:sz w:val="28"/>
          <w:szCs w:val="28"/>
        </w:rPr>
        <w:t>е</w:t>
      </w:r>
      <w:r w:rsidRPr="00D51A2A">
        <w:rPr>
          <w:rFonts w:ascii="Times New Roman" w:hAnsi="Times New Roman" w:cs="Times New Roman"/>
          <w:sz w:val="28"/>
          <w:szCs w:val="28"/>
        </w:rPr>
        <w:t>нию:</w:t>
      </w:r>
    </w:p>
    <w:p w:rsidR="00D51A2A" w:rsidRPr="00D51A2A" w:rsidRDefault="00D51A2A" w:rsidP="00D5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в пункте 5: приложение № 10 к указанному решению «Распределение бюджетных ассигнований по разделам, подразделам,  целевым статьям, группам (группам и подгруппам) видов расходов на 2024 год» изложить в р</w:t>
      </w:r>
      <w:r w:rsidRPr="00D51A2A">
        <w:rPr>
          <w:rFonts w:ascii="Times New Roman" w:hAnsi="Times New Roman" w:cs="Times New Roman"/>
          <w:sz w:val="28"/>
          <w:szCs w:val="28"/>
        </w:rPr>
        <w:t>е</w:t>
      </w:r>
      <w:r w:rsidRPr="00D51A2A">
        <w:rPr>
          <w:rFonts w:ascii="Times New Roman" w:hAnsi="Times New Roman" w:cs="Times New Roman"/>
          <w:sz w:val="28"/>
          <w:szCs w:val="28"/>
        </w:rPr>
        <w:t>дакции с</w:t>
      </w:r>
      <w:r w:rsidRPr="00D51A2A">
        <w:rPr>
          <w:rFonts w:ascii="Times New Roman" w:hAnsi="Times New Roman" w:cs="Times New Roman"/>
          <w:sz w:val="28"/>
          <w:szCs w:val="28"/>
        </w:rPr>
        <w:t>о</w:t>
      </w:r>
      <w:r w:rsidRPr="00D51A2A">
        <w:rPr>
          <w:rFonts w:ascii="Times New Roman" w:hAnsi="Times New Roman" w:cs="Times New Roman"/>
          <w:sz w:val="28"/>
          <w:szCs w:val="28"/>
        </w:rPr>
        <w:t>гласно приложению № 3 к настоящему решению.</w:t>
      </w:r>
    </w:p>
    <w:p w:rsidR="00D51A2A" w:rsidRPr="00D51A2A" w:rsidRDefault="00D51A2A" w:rsidP="00D51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D51A2A" w:rsidRPr="00D51A2A" w:rsidRDefault="00D51A2A" w:rsidP="00D51A2A">
      <w:pPr>
        <w:pStyle w:val="NoSpacing"/>
        <w:ind w:firstLine="709"/>
        <w:jc w:val="both"/>
        <w:rPr>
          <w:sz w:val="28"/>
          <w:szCs w:val="28"/>
        </w:rPr>
      </w:pPr>
      <w:r w:rsidRPr="00D51A2A">
        <w:rPr>
          <w:sz w:val="28"/>
          <w:szCs w:val="28"/>
        </w:rPr>
        <w:t>4. Контроль над выполнением данного решения возложить на постоя</w:t>
      </w:r>
      <w:r w:rsidRPr="00D51A2A">
        <w:rPr>
          <w:sz w:val="28"/>
          <w:szCs w:val="28"/>
        </w:rPr>
        <w:t>н</w:t>
      </w:r>
      <w:r w:rsidRPr="00D51A2A">
        <w:rPr>
          <w:sz w:val="28"/>
          <w:szCs w:val="28"/>
        </w:rPr>
        <w:t>ную комиссию по  социально- экономическому  развитию  поселков, образ</w:t>
      </w:r>
      <w:r w:rsidRPr="00D51A2A">
        <w:rPr>
          <w:sz w:val="28"/>
          <w:szCs w:val="28"/>
        </w:rPr>
        <w:t>о</w:t>
      </w:r>
      <w:r w:rsidRPr="00D51A2A">
        <w:rPr>
          <w:sz w:val="28"/>
          <w:szCs w:val="28"/>
        </w:rPr>
        <w:t>ванию, культуре, правопорядку и мол</w:t>
      </w:r>
      <w:r w:rsidRPr="00D51A2A">
        <w:rPr>
          <w:sz w:val="28"/>
          <w:szCs w:val="28"/>
        </w:rPr>
        <w:t>о</w:t>
      </w:r>
      <w:r w:rsidRPr="00D51A2A">
        <w:rPr>
          <w:sz w:val="28"/>
          <w:szCs w:val="28"/>
        </w:rPr>
        <w:t>дежной политике (Жукова Д.П.).</w:t>
      </w:r>
    </w:p>
    <w:p w:rsidR="00D51A2A" w:rsidRPr="00D51A2A" w:rsidRDefault="00D51A2A" w:rsidP="00D51A2A">
      <w:pPr>
        <w:pStyle w:val="NoSpacing"/>
        <w:rPr>
          <w:sz w:val="28"/>
          <w:szCs w:val="28"/>
        </w:rPr>
      </w:pPr>
    </w:p>
    <w:p w:rsidR="00D51A2A" w:rsidRPr="00D51A2A" w:rsidRDefault="00D51A2A" w:rsidP="00D5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Председатель  Совета депутатов                                                          Е.Ю.Скляр</w:t>
      </w: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Т.Н.Платонова   </w:t>
      </w:r>
    </w:p>
    <w:p w:rsidR="00D51A2A" w:rsidRPr="00D51A2A" w:rsidRDefault="00D51A2A" w:rsidP="00D51A2A">
      <w:pPr>
        <w:keepNext/>
        <w:keepLines/>
        <w:pageBreakBefore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A2A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                                                                                             Приложение 1</w:t>
      </w:r>
    </w:p>
    <w:p w:rsidR="00D51A2A" w:rsidRPr="00D51A2A" w:rsidRDefault="00D51A2A" w:rsidP="00D51A2A">
      <w:pPr>
        <w:keepNext/>
        <w:keepLines/>
        <w:tabs>
          <w:tab w:val="left" w:pos="5103"/>
          <w:tab w:val="left" w:pos="5529"/>
        </w:tabs>
        <w:spacing w:after="0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D51A2A">
        <w:rPr>
          <w:rFonts w:ascii="Times New Roman" w:hAnsi="Times New Roman" w:cs="Times New Roman"/>
          <w:sz w:val="24"/>
          <w:szCs w:val="24"/>
        </w:rPr>
        <w:t>к решению «О внесении изменений в р</w:t>
      </w:r>
      <w:r w:rsidRPr="00D51A2A">
        <w:rPr>
          <w:rFonts w:ascii="Times New Roman" w:hAnsi="Times New Roman" w:cs="Times New Roman"/>
          <w:sz w:val="24"/>
          <w:szCs w:val="24"/>
        </w:rPr>
        <w:t>е</w:t>
      </w:r>
      <w:r w:rsidRPr="00D51A2A">
        <w:rPr>
          <w:rFonts w:ascii="Times New Roman" w:hAnsi="Times New Roman" w:cs="Times New Roman"/>
          <w:sz w:val="24"/>
          <w:szCs w:val="24"/>
        </w:rPr>
        <w:t>шение от 27.12.2023 № 27 «О бюджете муниципального образования  Поспел</w:t>
      </w:r>
      <w:r w:rsidRPr="00D51A2A">
        <w:rPr>
          <w:rFonts w:ascii="Times New Roman" w:hAnsi="Times New Roman" w:cs="Times New Roman"/>
          <w:sz w:val="24"/>
          <w:szCs w:val="24"/>
        </w:rPr>
        <w:t>и</w:t>
      </w:r>
      <w:r w:rsidRPr="00D51A2A">
        <w:rPr>
          <w:rFonts w:ascii="Times New Roman" w:hAnsi="Times New Roman" w:cs="Times New Roman"/>
          <w:sz w:val="24"/>
          <w:szCs w:val="24"/>
        </w:rPr>
        <w:t>хинскоий сельсовет Поспелихинкого ра</w:t>
      </w:r>
      <w:r w:rsidRPr="00D51A2A">
        <w:rPr>
          <w:rFonts w:ascii="Times New Roman" w:hAnsi="Times New Roman" w:cs="Times New Roman"/>
          <w:sz w:val="24"/>
          <w:szCs w:val="24"/>
        </w:rPr>
        <w:t>й</w:t>
      </w:r>
      <w:r w:rsidRPr="00D51A2A">
        <w:rPr>
          <w:rFonts w:ascii="Times New Roman" w:hAnsi="Times New Roman" w:cs="Times New Roman"/>
          <w:sz w:val="24"/>
          <w:szCs w:val="24"/>
        </w:rPr>
        <w:t>она Алтайского края на  2024 год и план</w:t>
      </w:r>
      <w:r w:rsidRPr="00D51A2A">
        <w:rPr>
          <w:rFonts w:ascii="Times New Roman" w:hAnsi="Times New Roman" w:cs="Times New Roman"/>
          <w:sz w:val="24"/>
          <w:szCs w:val="24"/>
        </w:rPr>
        <w:t>о</w:t>
      </w:r>
      <w:r w:rsidRPr="00D51A2A">
        <w:rPr>
          <w:rFonts w:ascii="Times New Roman" w:hAnsi="Times New Roman" w:cs="Times New Roman"/>
          <w:sz w:val="24"/>
          <w:szCs w:val="24"/>
        </w:rPr>
        <w:t>вый период 2025-2026 г</w:t>
      </w:r>
      <w:r w:rsidRPr="00D51A2A">
        <w:rPr>
          <w:rFonts w:ascii="Times New Roman" w:hAnsi="Times New Roman" w:cs="Times New Roman"/>
          <w:sz w:val="24"/>
          <w:szCs w:val="24"/>
        </w:rPr>
        <w:t>о</w:t>
      </w:r>
      <w:r w:rsidRPr="00D51A2A">
        <w:rPr>
          <w:rFonts w:ascii="Times New Roman" w:hAnsi="Times New Roman" w:cs="Times New Roman"/>
          <w:sz w:val="24"/>
          <w:szCs w:val="24"/>
        </w:rPr>
        <w:t>дов»</w:t>
      </w:r>
    </w:p>
    <w:p w:rsidR="00D51A2A" w:rsidRPr="00D51A2A" w:rsidRDefault="00D51A2A" w:rsidP="00D51A2A">
      <w:pPr>
        <w:keepNext/>
        <w:keepLine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A2A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</w:t>
      </w: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A2A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бюджета поселения на 2024 год</w:t>
      </w: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9" w:type="dxa"/>
        <w:tblInd w:w="-107" w:type="dxa"/>
        <w:tblLayout w:type="fixed"/>
        <w:tblLook w:val="0000"/>
      </w:tblPr>
      <w:tblGrid>
        <w:gridCol w:w="7019"/>
        <w:gridCol w:w="516"/>
        <w:gridCol w:w="618"/>
        <w:gridCol w:w="1726"/>
      </w:tblGrid>
      <w:tr w:rsidR="00D51A2A" w:rsidRPr="00D51A2A" w:rsidTr="00D51A2A">
        <w:trPr>
          <w:trHeight w:val="315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51A2A" w:rsidRPr="00D51A2A" w:rsidTr="00D51A2A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2144,8</w:t>
            </w:r>
          </w:p>
        </w:tc>
      </w:tr>
      <w:tr w:rsidR="00D51A2A" w:rsidRPr="00D51A2A" w:rsidTr="00D51A2A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 xml:space="preserve"> 361,2</w:t>
            </w:r>
          </w:p>
        </w:tc>
      </w:tr>
      <w:tr w:rsidR="00D51A2A" w:rsidRPr="00D51A2A" w:rsidTr="00D51A2A">
        <w:trPr>
          <w:trHeight w:val="33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1145,5</w:t>
            </w:r>
          </w:p>
        </w:tc>
      </w:tr>
      <w:tr w:rsidR="00D51A2A" w:rsidRPr="00D51A2A" w:rsidTr="00D51A2A">
        <w:trPr>
          <w:trHeight w:val="14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1A2A" w:rsidRPr="00D51A2A" w:rsidTr="00D51A2A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635,1</w:t>
            </w:r>
          </w:p>
        </w:tc>
      </w:tr>
      <w:tr w:rsidR="00D51A2A" w:rsidRPr="00D51A2A" w:rsidTr="00D51A2A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209,1</w:t>
            </w:r>
          </w:p>
        </w:tc>
      </w:tr>
      <w:tr w:rsidR="00D51A2A" w:rsidRPr="00D51A2A" w:rsidTr="00D51A2A">
        <w:trPr>
          <w:trHeight w:val="3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D51A2A" w:rsidRPr="00D51A2A" w:rsidTr="00D51A2A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189,7</w:t>
            </w:r>
          </w:p>
        </w:tc>
      </w:tr>
      <w:tr w:rsidR="00D51A2A" w:rsidRPr="00D51A2A" w:rsidTr="00D51A2A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51A2A" w:rsidRPr="00D51A2A" w:rsidTr="00D51A2A">
        <w:trPr>
          <w:trHeight w:val="34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D51A2A" w:rsidRPr="00D51A2A" w:rsidTr="00D51A2A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1490,3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D51A2A" w:rsidRPr="00D51A2A" w:rsidTr="00D51A2A">
        <w:trPr>
          <w:trHeight w:val="16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A2A" w:rsidRPr="00D51A2A" w:rsidTr="00D51A2A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4065,9</w:t>
            </w:r>
          </w:p>
        </w:tc>
      </w:tr>
    </w:tbl>
    <w:p w:rsidR="00D51A2A" w:rsidRPr="00D51A2A" w:rsidRDefault="00D51A2A" w:rsidP="00D51A2A">
      <w:pPr>
        <w:keepNext/>
        <w:keepLine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pageBreakBefore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Pr="00D51A2A">
        <w:rPr>
          <w:rFonts w:ascii="Times New Roman" w:hAnsi="Times New Roman" w:cs="Times New Roman"/>
          <w:sz w:val="24"/>
          <w:szCs w:val="24"/>
        </w:rPr>
        <w:t xml:space="preserve">   ПРИЛОЖЕНИЕ 2</w:t>
      </w:r>
    </w:p>
    <w:p w:rsidR="00D51A2A" w:rsidRPr="00D51A2A" w:rsidRDefault="00D51A2A" w:rsidP="00D51A2A">
      <w:pPr>
        <w:keepNext/>
        <w:keepLines/>
        <w:tabs>
          <w:tab w:val="left" w:pos="5103"/>
          <w:tab w:val="left" w:pos="5529"/>
        </w:tabs>
        <w:spacing w:after="0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D51A2A">
        <w:rPr>
          <w:rFonts w:ascii="Times New Roman" w:hAnsi="Times New Roman" w:cs="Times New Roman"/>
          <w:sz w:val="24"/>
          <w:szCs w:val="24"/>
        </w:rPr>
        <w:t>к решению «О внесении изменений в р</w:t>
      </w:r>
      <w:r w:rsidRPr="00D51A2A">
        <w:rPr>
          <w:rFonts w:ascii="Times New Roman" w:hAnsi="Times New Roman" w:cs="Times New Roman"/>
          <w:sz w:val="24"/>
          <w:szCs w:val="24"/>
        </w:rPr>
        <w:t>е</w:t>
      </w:r>
      <w:r w:rsidRPr="00D51A2A">
        <w:rPr>
          <w:rFonts w:ascii="Times New Roman" w:hAnsi="Times New Roman" w:cs="Times New Roman"/>
          <w:sz w:val="24"/>
          <w:szCs w:val="24"/>
        </w:rPr>
        <w:t>шение от 27.12.2023 № 27 «О бюджете муниципального образования  Поспел</w:t>
      </w:r>
      <w:r w:rsidRPr="00D51A2A">
        <w:rPr>
          <w:rFonts w:ascii="Times New Roman" w:hAnsi="Times New Roman" w:cs="Times New Roman"/>
          <w:sz w:val="24"/>
          <w:szCs w:val="24"/>
        </w:rPr>
        <w:t>и</w:t>
      </w:r>
      <w:r w:rsidRPr="00D51A2A">
        <w:rPr>
          <w:rFonts w:ascii="Times New Roman" w:hAnsi="Times New Roman" w:cs="Times New Roman"/>
          <w:sz w:val="24"/>
          <w:szCs w:val="24"/>
        </w:rPr>
        <w:t>хинский сельсовет Поспелихинского ра</w:t>
      </w:r>
      <w:r w:rsidRPr="00D51A2A">
        <w:rPr>
          <w:rFonts w:ascii="Times New Roman" w:hAnsi="Times New Roman" w:cs="Times New Roman"/>
          <w:sz w:val="24"/>
          <w:szCs w:val="24"/>
        </w:rPr>
        <w:t>й</w:t>
      </w:r>
      <w:r w:rsidRPr="00D51A2A">
        <w:rPr>
          <w:rFonts w:ascii="Times New Roman" w:hAnsi="Times New Roman" w:cs="Times New Roman"/>
          <w:sz w:val="24"/>
          <w:szCs w:val="24"/>
        </w:rPr>
        <w:t>она Алтайского края на  2024 год и план</w:t>
      </w:r>
      <w:r w:rsidRPr="00D51A2A">
        <w:rPr>
          <w:rFonts w:ascii="Times New Roman" w:hAnsi="Times New Roman" w:cs="Times New Roman"/>
          <w:sz w:val="24"/>
          <w:szCs w:val="24"/>
        </w:rPr>
        <w:t>о</w:t>
      </w:r>
      <w:r w:rsidRPr="00D51A2A">
        <w:rPr>
          <w:rFonts w:ascii="Times New Roman" w:hAnsi="Times New Roman" w:cs="Times New Roman"/>
          <w:sz w:val="24"/>
          <w:szCs w:val="24"/>
        </w:rPr>
        <w:t>вый период 2025-2026 годов»</w:t>
      </w:r>
    </w:p>
    <w:p w:rsidR="00D51A2A" w:rsidRPr="00D51A2A" w:rsidRDefault="00D51A2A" w:rsidP="00D51A2A">
      <w:pPr>
        <w:tabs>
          <w:tab w:val="left" w:pos="5103"/>
          <w:tab w:val="left" w:pos="5529"/>
        </w:tabs>
        <w:spacing w:after="0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D51A2A" w:rsidRPr="00D51A2A" w:rsidRDefault="00D51A2A" w:rsidP="00D51A2A">
      <w:pPr>
        <w:pStyle w:val="211"/>
        <w:spacing w:after="0" w:line="240" w:lineRule="exact"/>
        <w:jc w:val="center"/>
        <w:rPr>
          <w:lang w:val="ru-RU"/>
        </w:rPr>
      </w:pPr>
      <w:r w:rsidRPr="00D51A2A">
        <w:rPr>
          <w:lang w:val="ru-RU"/>
        </w:rPr>
        <w:t xml:space="preserve">Ведомственная структура  расходов поселения на 2024 год </w:t>
      </w:r>
    </w:p>
    <w:p w:rsidR="00D51A2A" w:rsidRPr="00D51A2A" w:rsidRDefault="00D51A2A" w:rsidP="00D51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A2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3" w:type="dxa"/>
        <w:tblInd w:w="96" w:type="dxa"/>
        <w:tblLook w:val="04A0"/>
      </w:tblPr>
      <w:tblGrid>
        <w:gridCol w:w="2847"/>
        <w:gridCol w:w="851"/>
        <w:gridCol w:w="850"/>
        <w:gridCol w:w="993"/>
        <w:gridCol w:w="1842"/>
        <w:gridCol w:w="1418"/>
        <w:gridCol w:w="992"/>
      </w:tblGrid>
      <w:tr w:rsidR="00D51A2A" w:rsidRPr="00D51A2A" w:rsidTr="00D51A2A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A2A" w:rsidRPr="00D51A2A" w:rsidTr="00D51A2A">
        <w:trPr>
          <w:trHeight w:val="70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Посп</w:t>
            </w: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лихинского сельсовета Поспелихинского ра</w:t>
            </w: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она А</w:t>
            </w: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тайского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4010,9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</w:t>
            </w: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sz w:val="24"/>
                <w:szCs w:val="24"/>
              </w:rPr>
              <w:t>2144,8</w:t>
            </w:r>
          </w:p>
        </w:tc>
      </w:tr>
      <w:tr w:rsidR="00D51A2A" w:rsidRPr="00D51A2A" w:rsidTr="00D51A2A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шего должностного лица субъекта РФ и муниц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361,2</w:t>
            </w:r>
          </w:p>
        </w:tc>
      </w:tr>
      <w:tr w:rsidR="00D51A2A" w:rsidRPr="00D51A2A" w:rsidTr="00D51A2A">
        <w:trPr>
          <w:trHeight w:val="70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361,2</w:t>
            </w:r>
          </w:p>
        </w:tc>
      </w:tr>
      <w:tr w:rsidR="00D51A2A" w:rsidRPr="00D51A2A" w:rsidTr="00D51A2A">
        <w:trPr>
          <w:trHeight w:val="6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361,2</w:t>
            </w:r>
          </w:p>
        </w:tc>
      </w:tr>
      <w:tr w:rsidR="00D51A2A" w:rsidRPr="00D51A2A" w:rsidTr="00D51A2A">
        <w:trPr>
          <w:trHeight w:val="12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казенными у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реждениями, органами управления государс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венными внебюджетн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361,2</w:t>
            </w:r>
          </w:p>
        </w:tc>
      </w:tr>
      <w:tr w:rsidR="00D51A2A" w:rsidRPr="00D51A2A" w:rsidTr="00D51A2A">
        <w:trPr>
          <w:trHeight w:val="12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Федерации, высших и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органов 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1145,5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1145,5</w:t>
            </w:r>
          </w:p>
        </w:tc>
      </w:tr>
      <w:tr w:rsidR="00D51A2A" w:rsidRPr="00D51A2A" w:rsidTr="00D51A2A">
        <w:trPr>
          <w:trHeight w:val="4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1145,5</w:t>
            </w:r>
          </w:p>
        </w:tc>
      </w:tr>
      <w:tr w:rsidR="00D51A2A" w:rsidRPr="00D51A2A" w:rsidTr="00D51A2A">
        <w:trPr>
          <w:trHeight w:val="17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казенными у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реждениями, органами управления государс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венными внебюджетн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D51A2A" w:rsidRPr="00D51A2A" w:rsidTr="00D51A2A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484,8</w:t>
            </w:r>
          </w:p>
        </w:tc>
      </w:tr>
      <w:tr w:rsidR="00D51A2A" w:rsidRPr="00D51A2A" w:rsidTr="00D51A2A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Иные бюджетные асси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D51A2A" w:rsidRPr="00D51A2A" w:rsidTr="00D51A2A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D51A2A" w:rsidRPr="00D51A2A" w:rsidTr="00D51A2A">
        <w:trPr>
          <w:trHeight w:val="3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1A2A" w:rsidRPr="00D51A2A" w:rsidTr="00D51A2A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Резервные фонды мес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Иные бюджетные асси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1A2A" w:rsidRPr="00D51A2A" w:rsidTr="00D51A2A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1A2A" w:rsidRPr="00D51A2A" w:rsidTr="00D51A2A">
        <w:trPr>
          <w:trHeight w:val="31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635,1</w:t>
            </w:r>
          </w:p>
        </w:tc>
      </w:tr>
      <w:tr w:rsidR="00D51A2A" w:rsidRPr="00D51A2A" w:rsidTr="00D51A2A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 сельских п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568,9</w:t>
            </w:r>
          </w:p>
        </w:tc>
      </w:tr>
      <w:tr w:rsidR="00D51A2A" w:rsidRPr="00D51A2A" w:rsidTr="00D51A2A">
        <w:trPr>
          <w:trHeight w:val="11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Централизованная бу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галтерия, группы хозя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 xml:space="preserve">ного обслуживания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568,9</w:t>
            </w:r>
          </w:p>
        </w:tc>
      </w:tr>
      <w:tr w:rsidR="00D51A2A" w:rsidRPr="00D51A2A" w:rsidTr="00D51A2A">
        <w:trPr>
          <w:trHeight w:val="11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казенными у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реждениями, органами управления государс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венными внебюджетн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568,9</w:t>
            </w:r>
          </w:p>
        </w:tc>
      </w:tr>
      <w:tr w:rsidR="00D51A2A" w:rsidRPr="00D51A2A" w:rsidTr="00D51A2A">
        <w:trPr>
          <w:trHeight w:val="137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568,9</w:t>
            </w:r>
          </w:p>
        </w:tc>
      </w:tr>
      <w:tr w:rsidR="00D51A2A" w:rsidRPr="00D51A2A" w:rsidTr="00D51A2A">
        <w:trPr>
          <w:trHeight w:val="8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Межбюджетные тран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ферты общего характера бюджетам субъектов РФ и муниципальных обр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51A2A" w:rsidRPr="00D51A2A" w:rsidTr="00D51A2A">
        <w:trPr>
          <w:trHeight w:val="20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Межбюджетные тран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ферты бюджетам мун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ферты бюджетам пос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лений из бюджетов м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на осуществление части полномочий по решению вопросов местного зн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чения в соответствии с заключенными соглаш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51A2A" w:rsidRPr="00D51A2A" w:rsidTr="00D51A2A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Межбюджетные тран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8,4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расходы органов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сударственной власти субъектов Российской Ф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дерации и органов местн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го самоупра</w:t>
            </w:r>
            <w:r w:rsidRPr="00D51A2A">
              <w:rPr>
                <w:rFonts w:ascii="Times New Roman" w:hAnsi="Times New Roman" w:cs="Times New Roman"/>
              </w:rPr>
              <w:t>в</w:t>
            </w:r>
            <w:r w:rsidRPr="00D51A2A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2,8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Расходы на выполнение других обязательств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2,8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Прочие выплаты по обяз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тельствам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55,8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2,0</w:t>
            </w:r>
          </w:p>
        </w:tc>
      </w:tr>
      <w:tr w:rsidR="00D51A2A" w:rsidRPr="00D51A2A" w:rsidTr="00D51A2A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209,1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Мобилизационная и вн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209,1</w:t>
            </w:r>
          </w:p>
        </w:tc>
      </w:tr>
      <w:tr w:rsidR="00D51A2A" w:rsidRPr="00D51A2A" w:rsidTr="00D51A2A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209,1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 xml:space="preserve">ных и городских округов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209,1</w:t>
            </w:r>
          </w:p>
        </w:tc>
      </w:tr>
      <w:tr w:rsidR="00D51A2A" w:rsidRPr="00D51A2A" w:rsidTr="00D51A2A">
        <w:trPr>
          <w:trHeight w:val="16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пальными) органами, к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внебюдже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187,6</w:t>
            </w:r>
          </w:p>
        </w:tc>
      </w:tr>
      <w:tr w:rsidR="00D51A2A" w:rsidRPr="00D51A2A" w:rsidTr="00D51A2A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21,5</w:t>
            </w:r>
          </w:p>
        </w:tc>
      </w:tr>
      <w:tr w:rsidR="00D51A2A" w:rsidRPr="00D51A2A" w:rsidTr="00D51A2A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189,7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Содействие занятости н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7,8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пальными) органами, к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внебюдже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9040016820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7,8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Дорожное хозяйство (д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рожный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6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Мероприятия в сфере транспорта и дорожного </w:t>
            </w:r>
            <w:r w:rsidRPr="00D51A2A">
              <w:rPr>
                <w:rFonts w:ascii="Times New Roman" w:hAnsi="Times New Roman" w:cs="Times New Roman"/>
              </w:rPr>
              <w:lastRenderedPageBreak/>
              <w:t>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10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Содержание, ремонт, р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конструкция и строител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ство автомобильных дорог, являющихся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ной собстве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закупки товаров, р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бот и услуг для обеспеч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ния государственных (м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      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1490,3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16,2</w:t>
            </w:r>
          </w:p>
        </w:tc>
      </w:tr>
      <w:tr w:rsidR="00D51A2A" w:rsidRPr="00D51A2A" w:rsidTr="00D51A2A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Организация и содерж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8,1</w:t>
            </w:r>
          </w:p>
        </w:tc>
      </w:tr>
      <w:tr w:rsidR="00D51A2A" w:rsidRPr="00D51A2A" w:rsidTr="00D51A2A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       8,1</w:t>
            </w:r>
          </w:p>
        </w:tc>
      </w:tr>
      <w:tr w:rsidR="00D51A2A" w:rsidRPr="00D51A2A" w:rsidTr="00D51A2A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Сбор и удаление твердых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ты бюджетам муниципал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ных районов из бюджетов поселений и межбюдже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ные трансферты бюджетам поселений из бюджетов муниципальных районов на осуществление части по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л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номочий по решению в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просов местного значения в соответствии с заключе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ными соглашени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D51A2A">
              <w:rPr>
                <w:rFonts w:ascii="Times New Roman" w:hAnsi="Times New Roman" w:cs="Times New Roman"/>
                <w:bCs/>
                <w:color w:val="000000"/>
              </w:rPr>
              <w:t>ми</w:t>
            </w:r>
          </w:p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99900S260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1474,1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99900S260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1474,1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6,6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6,6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сфере о</w:t>
            </w:r>
            <w:r w:rsidRPr="00D51A2A">
              <w:rPr>
                <w:rFonts w:ascii="Times New Roman" w:hAnsi="Times New Roman" w:cs="Times New Roman"/>
              </w:rPr>
              <w:t>б</w:t>
            </w:r>
            <w:r w:rsidRPr="00D51A2A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9010000000</w:t>
            </w:r>
          </w:p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6,6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пальными) органами, к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внебюдже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ными фо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6,6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государственных (муниципал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6,6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Культура, кинематогр</w:t>
            </w:r>
            <w:r w:rsidRPr="00D51A2A">
              <w:rPr>
                <w:rFonts w:ascii="Times New Roman" w:hAnsi="Times New Roman" w:cs="Times New Roman"/>
                <w:b/>
              </w:rPr>
              <w:t>а</w:t>
            </w:r>
            <w:r w:rsidRPr="00D51A2A">
              <w:rPr>
                <w:rFonts w:ascii="Times New Roman" w:hAnsi="Times New Roman" w:cs="Times New Roman"/>
                <w:b/>
              </w:rPr>
              <w:t>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6,7</w:t>
            </w:r>
          </w:p>
        </w:tc>
      </w:tr>
      <w:tr w:rsidR="00D51A2A" w:rsidRPr="00D51A2A" w:rsidTr="00D51A2A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3,7</w:t>
            </w:r>
          </w:p>
        </w:tc>
      </w:tr>
      <w:tr w:rsidR="00D51A2A" w:rsidRPr="00D51A2A" w:rsidTr="00D51A2A">
        <w:trPr>
          <w:trHeight w:val="5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D51A2A">
              <w:rPr>
                <w:rFonts w:ascii="Times New Roman" w:hAnsi="Times New Roman" w:cs="Times New Roman"/>
              </w:rPr>
              <w:t>к</w:t>
            </w:r>
            <w:r w:rsidRPr="00D51A2A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3,7</w:t>
            </w:r>
          </w:p>
        </w:tc>
      </w:tr>
      <w:tr w:rsidR="00D51A2A" w:rsidRPr="00D51A2A" w:rsidTr="00D51A2A">
        <w:trPr>
          <w:trHeight w:val="208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 бюджетам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D51A2A">
              <w:rPr>
                <w:rFonts w:ascii="Times New Roman" w:hAnsi="Times New Roman" w:cs="Times New Roman"/>
              </w:rPr>
              <w:t>л</w:t>
            </w:r>
            <w:r w:rsidRPr="00D51A2A">
              <w:rPr>
                <w:rFonts w:ascii="Times New Roman" w:hAnsi="Times New Roman" w:cs="Times New Roman"/>
              </w:rPr>
              <w:t>номочий по решению в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ными соглашени</w:t>
            </w:r>
            <w:r w:rsidRPr="00D51A2A">
              <w:rPr>
                <w:rFonts w:ascii="Times New Roman" w:hAnsi="Times New Roman" w:cs="Times New Roman"/>
              </w:rPr>
              <w:t>я</w:t>
            </w:r>
            <w:r w:rsidRPr="00D51A2A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3,7</w:t>
            </w:r>
          </w:p>
        </w:tc>
      </w:tr>
      <w:tr w:rsidR="00D51A2A" w:rsidRPr="00D51A2A" w:rsidTr="00D51A2A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3,7</w:t>
            </w:r>
          </w:p>
        </w:tc>
      </w:tr>
      <w:tr w:rsidR="00D51A2A" w:rsidRPr="00D51A2A" w:rsidTr="00D51A2A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Другие вопросы в обла</w:t>
            </w:r>
            <w:r w:rsidRPr="00D51A2A">
              <w:rPr>
                <w:rFonts w:ascii="Times New Roman" w:hAnsi="Times New Roman" w:cs="Times New Roman"/>
              </w:rPr>
              <w:t>с</w:t>
            </w:r>
            <w:r w:rsidRPr="00D51A2A">
              <w:rPr>
                <w:rFonts w:ascii="Times New Roman" w:hAnsi="Times New Roman" w:cs="Times New Roman"/>
              </w:rPr>
              <w:t>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сфере культуры и средств масс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4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Мероприятия в сфере кул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туры и кинемат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8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D51A2A" w:rsidRPr="00D51A2A" w:rsidTr="00D51A2A">
        <w:trPr>
          <w:trHeight w:val="5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14,4</w:t>
            </w:r>
          </w:p>
        </w:tc>
      </w:tr>
      <w:tr w:rsidR="00D51A2A" w:rsidRPr="00D51A2A" w:rsidTr="00D51A2A">
        <w:trPr>
          <w:trHeight w:val="55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14,4</w:t>
            </w:r>
          </w:p>
        </w:tc>
      </w:tr>
      <w:tr w:rsidR="00D51A2A" w:rsidRPr="00D51A2A" w:rsidTr="00D51A2A">
        <w:trPr>
          <w:trHeight w:val="56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14,4</w:t>
            </w:r>
          </w:p>
        </w:tc>
      </w:tr>
      <w:tr w:rsidR="00D51A2A" w:rsidRPr="00D51A2A" w:rsidTr="00D51A2A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D51A2A" w:rsidRPr="00D51A2A" w:rsidTr="00D51A2A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D51A2A">
              <w:rPr>
                <w:rFonts w:ascii="Times New Roman" w:hAnsi="Times New Roman" w:cs="Times New Roman"/>
              </w:rPr>
              <w:t>к</w:t>
            </w:r>
            <w:r w:rsidRPr="00D51A2A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20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 бюджетам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D51A2A">
              <w:rPr>
                <w:rFonts w:ascii="Times New Roman" w:hAnsi="Times New Roman" w:cs="Times New Roman"/>
              </w:rPr>
              <w:t>л</w:t>
            </w:r>
            <w:r w:rsidRPr="00D51A2A">
              <w:rPr>
                <w:rFonts w:ascii="Times New Roman" w:hAnsi="Times New Roman" w:cs="Times New Roman"/>
              </w:rPr>
              <w:t>номочий по решению в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ными соглашени</w:t>
            </w:r>
            <w:r w:rsidRPr="00D51A2A">
              <w:rPr>
                <w:rFonts w:ascii="Times New Roman" w:hAnsi="Times New Roman" w:cs="Times New Roman"/>
              </w:rPr>
              <w:t>я</w:t>
            </w:r>
            <w:r w:rsidRPr="00D51A2A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4065,9</w:t>
            </w:r>
          </w:p>
        </w:tc>
      </w:tr>
    </w:tbl>
    <w:p w:rsidR="00D51A2A" w:rsidRPr="00D51A2A" w:rsidRDefault="00D51A2A" w:rsidP="00D51A2A">
      <w:pPr>
        <w:pageBreakBefore/>
        <w:spacing w:after="0"/>
        <w:rPr>
          <w:rFonts w:ascii="Times New Roman" w:hAnsi="Times New Roman" w:cs="Times New Roman"/>
        </w:rPr>
      </w:pPr>
      <w:r w:rsidRPr="00D51A2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D51A2A">
        <w:rPr>
          <w:rFonts w:ascii="Times New Roman" w:hAnsi="Times New Roman" w:cs="Times New Roman"/>
        </w:rPr>
        <w:t xml:space="preserve"> ПРИЛОЖЕНИЕ 3</w:t>
      </w:r>
    </w:p>
    <w:p w:rsidR="00D51A2A" w:rsidRPr="00D51A2A" w:rsidRDefault="00D51A2A" w:rsidP="00D51A2A">
      <w:pPr>
        <w:keepNext/>
        <w:keepLines/>
        <w:tabs>
          <w:tab w:val="left" w:pos="5103"/>
          <w:tab w:val="left" w:pos="5529"/>
        </w:tabs>
        <w:spacing w:after="0"/>
        <w:ind w:left="4956" w:firstLine="6"/>
        <w:rPr>
          <w:rFonts w:ascii="Times New Roman" w:hAnsi="Times New Roman" w:cs="Times New Roman"/>
        </w:rPr>
      </w:pPr>
      <w:r w:rsidRPr="00D51A2A">
        <w:rPr>
          <w:rFonts w:ascii="Times New Roman" w:hAnsi="Times New Roman" w:cs="Times New Roman"/>
        </w:rPr>
        <w:t>к решению «О внесении изменений в реш</w:t>
      </w:r>
      <w:r w:rsidRPr="00D51A2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ние </w:t>
      </w:r>
      <w:r w:rsidRPr="00D51A2A">
        <w:rPr>
          <w:rFonts w:ascii="Times New Roman" w:hAnsi="Times New Roman" w:cs="Times New Roman"/>
        </w:rPr>
        <w:t xml:space="preserve"> «О бюджете муниципального образования  Поспелихинский сельсовет П</w:t>
      </w:r>
      <w:r w:rsidRPr="00D51A2A">
        <w:rPr>
          <w:rFonts w:ascii="Times New Roman" w:hAnsi="Times New Roman" w:cs="Times New Roman"/>
        </w:rPr>
        <w:t>о</w:t>
      </w:r>
      <w:r w:rsidRPr="00D51A2A">
        <w:rPr>
          <w:rFonts w:ascii="Times New Roman" w:hAnsi="Times New Roman" w:cs="Times New Roman"/>
        </w:rPr>
        <w:t>спелихинского района Алтайского края на  2024 год и план</w:t>
      </w:r>
      <w:r w:rsidRPr="00D51A2A">
        <w:rPr>
          <w:rFonts w:ascii="Times New Roman" w:hAnsi="Times New Roman" w:cs="Times New Roman"/>
        </w:rPr>
        <w:t>о</w:t>
      </w:r>
      <w:r w:rsidRPr="00D51A2A">
        <w:rPr>
          <w:rFonts w:ascii="Times New Roman" w:hAnsi="Times New Roman" w:cs="Times New Roman"/>
        </w:rPr>
        <w:t>вый период 2025-2026 годов»</w:t>
      </w:r>
    </w:p>
    <w:p w:rsidR="00D51A2A" w:rsidRPr="00D51A2A" w:rsidRDefault="00D51A2A" w:rsidP="00D51A2A">
      <w:pPr>
        <w:tabs>
          <w:tab w:val="left" w:pos="5103"/>
          <w:tab w:val="left" w:pos="5529"/>
        </w:tabs>
        <w:spacing w:after="0"/>
        <w:ind w:left="4956" w:firstLine="6"/>
        <w:rPr>
          <w:rFonts w:ascii="Times New Roman" w:hAnsi="Times New Roman" w:cs="Times New Roman"/>
        </w:rPr>
      </w:pPr>
    </w:p>
    <w:p w:rsidR="00D51A2A" w:rsidRPr="00D51A2A" w:rsidRDefault="00D51A2A" w:rsidP="00D51A2A">
      <w:pPr>
        <w:pStyle w:val="211"/>
        <w:spacing w:after="0" w:line="240" w:lineRule="exact"/>
        <w:jc w:val="center"/>
        <w:rPr>
          <w:lang w:val="ru-RU"/>
        </w:rPr>
      </w:pPr>
      <w:r w:rsidRPr="00D51A2A">
        <w:rPr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поселения на 2024 год </w:t>
      </w:r>
    </w:p>
    <w:p w:rsidR="00D51A2A" w:rsidRPr="00D51A2A" w:rsidRDefault="00D51A2A" w:rsidP="00D51A2A">
      <w:pPr>
        <w:spacing w:after="0"/>
        <w:jc w:val="right"/>
        <w:rPr>
          <w:rFonts w:ascii="Times New Roman" w:hAnsi="Times New Roman" w:cs="Times New Roman"/>
        </w:rPr>
      </w:pPr>
      <w:r w:rsidRPr="00D51A2A">
        <w:rPr>
          <w:rFonts w:ascii="Times New Roman" w:hAnsi="Times New Roman" w:cs="Times New Roman"/>
        </w:rPr>
        <w:t>тыс. рублей</w:t>
      </w:r>
    </w:p>
    <w:tbl>
      <w:tblPr>
        <w:tblW w:w="8942" w:type="dxa"/>
        <w:tblInd w:w="96" w:type="dxa"/>
        <w:tblLook w:val="04A0"/>
      </w:tblPr>
      <w:tblGrid>
        <w:gridCol w:w="2847"/>
        <w:gridCol w:w="850"/>
        <w:gridCol w:w="993"/>
        <w:gridCol w:w="1842"/>
        <w:gridCol w:w="1418"/>
        <w:gridCol w:w="992"/>
      </w:tblGrid>
      <w:tr w:rsidR="00D51A2A" w:rsidRPr="00D51A2A" w:rsidTr="00D51A2A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Сумма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Общегосударственные в</w:t>
            </w:r>
            <w:r w:rsidRPr="00D51A2A">
              <w:rPr>
                <w:rFonts w:ascii="Times New Roman" w:hAnsi="Times New Roman" w:cs="Times New Roman"/>
                <w:b/>
              </w:rPr>
              <w:t>о</w:t>
            </w:r>
            <w:r w:rsidRPr="00D51A2A">
              <w:rPr>
                <w:rFonts w:ascii="Times New Roman" w:hAnsi="Times New Roman" w:cs="Times New Roman"/>
                <w:b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2144,8</w:t>
            </w:r>
          </w:p>
        </w:tc>
      </w:tr>
      <w:tr w:rsidR="00D51A2A" w:rsidRPr="00D51A2A" w:rsidTr="00D51A2A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функционирование вы</w:t>
            </w:r>
            <w:r w:rsidRPr="00D51A2A">
              <w:rPr>
                <w:rFonts w:ascii="Times New Roman" w:hAnsi="Times New Roman" w:cs="Times New Roman"/>
                <w:b/>
              </w:rPr>
              <w:t>с</w:t>
            </w:r>
            <w:r w:rsidRPr="00D51A2A">
              <w:rPr>
                <w:rFonts w:ascii="Times New Roman" w:hAnsi="Times New Roman" w:cs="Times New Roman"/>
                <w:b/>
              </w:rPr>
              <w:t>шего должностного лица субъекта РФ и муниц</w:t>
            </w:r>
            <w:r w:rsidRPr="00D51A2A">
              <w:rPr>
                <w:rFonts w:ascii="Times New Roman" w:hAnsi="Times New Roman" w:cs="Times New Roman"/>
                <w:b/>
              </w:rPr>
              <w:t>и</w:t>
            </w:r>
            <w:r w:rsidRPr="00D51A2A">
              <w:rPr>
                <w:rFonts w:ascii="Times New Roman" w:hAnsi="Times New Roman" w:cs="Times New Roman"/>
                <w:b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361,2</w:t>
            </w:r>
          </w:p>
        </w:tc>
      </w:tr>
      <w:tr w:rsidR="00D51A2A" w:rsidRPr="00D51A2A" w:rsidTr="00D51A2A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  <w:color w:val="000000"/>
              </w:rPr>
              <w:t>Мероприятия по реализ</w:t>
            </w:r>
            <w:r w:rsidRPr="00D51A2A">
              <w:rPr>
                <w:rFonts w:ascii="Times New Roman" w:hAnsi="Times New Roman" w:cs="Times New Roman"/>
                <w:color w:val="000000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</w:rPr>
              <w:t>ции государственной н</w:t>
            </w:r>
            <w:r w:rsidRPr="00D51A2A">
              <w:rPr>
                <w:rFonts w:ascii="Times New Roman" w:hAnsi="Times New Roman" w:cs="Times New Roman"/>
                <w:color w:val="000000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</w:rPr>
              <w:t>циональной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51A2A">
              <w:rPr>
                <w:rFonts w:ascii="Times New Roman" w:hAnsi="Times New Roman" w:cs="Times New Roman"/>
                <w:bCs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416,2</w:t>
            </w:r>
          </w:p>
        </w:tc>
      </w:tr>
      <w:tr w:rsidR="00D51A2A" w:rsidRPr="00D51A2A" w:rsidTr="00D51A2A">
        <w:trPr>
          <w:trHeight w:val="70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обеспечение деятельности органов м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стного самоуправл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416,2</w:t>
            </w:r>
          </w:p>
        </w:tc>
      </w:tr>
      <w:tr w:rsidR="00D51A2A" w:rsidRPr="00D51A2A" w:rsidTr="00D51A2A">
        <w:trPr>
          <w:trHeight w:val="6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  <w:color w:val="000000"/>
              </w:rPr>
              <w:t>Глава муниципального о</w:t>
            </w:r>
            <w:r w:rsidRPr="00D51A2A">
              <w:rPr>
                <w:rFonts w:ascii="Times New Roman" w:hAnsi="Times New Roman" w:cs="Times New Roman"/>
                <w:color w:val="000000"/>
              </w:rPr>
              <w:t>б</w:t>
            </w:r>
            <w:r w:rsidRPr="00D51A2A">
              <w:rPr>
                <w:rFonts w:ascii="Times New Roman" w:hAnsi="Times New Roman" w:cs="Times New Roman"/>
                <w:color w:val="000000"/>
              </w:rPr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416,2</w:t>
            </w:r>
          </w:p>
        </w:tc>
      </w:tr>
      <w:tr w:rsidR="00D51A2A" w:rsidRPr="00D51A2A" w:rsidTr="00D51A2A">
        <w:trPr>
          <w:trHeight w:val="12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пальными) органами, к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внебюдже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416,2</w:t>
            </w:r>
          </w:p>
        </w:tc>
      </w:tr>
      <w:tr w:rsidR="00D51A2A" w:rsidRPr="00D51A2A" w:rsidTr="00D51A2A">
        <w:trPr>
          <w:trHeight w:val="12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  <w:color w:val="000000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  <w:color w:val="000000"/>
              </w:rPr>
              <w:t>р</w:t>
            </w:r>
            <w:r w:rsidRPr="00D51A2A">
              <w:rPr>
                <w:rFonts w:ascii="Times New Roman" w:hAnsi="Times New Roman" w:cs="Times New Roman"/>
                <w:color w:val="000000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416,2</w:t>
            </w:r>
          </w:p>
        </w:tc>
      </w:tr>
      <w:tr w:rsidR="00D51A2A" w:rsidRPr="00D51A2A" w:rsidTr="00D51A2A">
        <w:trPr>
          <w:trHeight w:val="12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Функционирование Пр</w:t>
            </w:r>
            <w:r w:rsidRPr="00D51A2A">
              <w:rPr>
                <w:rFonts w:ascii="Times New Roman" w:hAnsi="Times New Roman" w:cs="Times New Roman"/>
                <w:b/>
              </w:rPr>
              <w:t>а</w:t>
            </w:r>
            <w:r w:rsidRPr="00D51A2A">
              <w:rPr>
                <w:rFonts w:ascii="Times New Roman" w:hAnsi="Times New Roman" w:cs="Times New Roman"/>
                <w:b/>
              </w:rPr>
              <w:t>вительства Российской Федерации, высших и</w:t>
            </w:r>
            <w:r w:rsidRPr="00D51A2A">
              <w:rPr>
                <w:rFonts w:ascii="Times New Roman" w:hAnsi="Times New Roman" w:cs="Times New Roman"/>
                <w:b/>
              </w:rPr>
              <w:t>с</w:t>
            </w:r>
            <w:r w:rsidRPr="00D51A2A">
              <w:rPr>
                <w:rFonts w:ascii="Times New Roman" w:hAnsi="Times New Roman" w:cs="Times New Roman"/>
                <w:b/>
              </w:rPr>
              <w:t>полнительных органов государственной власти субъектов Российской Федерации, местных а</w:t>
            </w:r>
            <w:r w:rsidRPr="00D51A2A">
              <w:rPr>
                <w:rFonts w:ascii="Times New Roman" w:hAnsi="Times New Roman" w:cs="Times New Roman"/>
                <w:b/>
              </w:rPr>
              <w:t>д</w:t>
            </w:r>
            <w:r w:rsidRPr="00D51A2A">
              <w:rPr>
                <w:rFonts w:ascii="Times New Roman" w:hAnsi="Times New Roman" w:cs="Times New Roman"/>
                <w:b/>
              </w:rPr>
              <w:t>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1145,5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  <w:color w:val="000000"/>
              </w:rPr>
              <w:lastRenderedPageBreak/>
              <w:t>Мероприятия по реализ</w:t>
            </w:r>
            <w:r w:rsidRPr="00D51A2A">
              <w:rPr>
                <w:rFonts w:ascii="Times New Roman" w:hAnsi="Times New Roman" w:cs="Times New Roman"/>
                <w:color w:val="000000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</w:rPr>
              <w:t>ции государственной н</w:t>
            </w:r>
            <w:r w:rsidRPr="00D51A2A">
              <w:rPr>
                <w:rFonts w:ascii="Times New Roman" w:hAnsi="Times New Roman" w:cs="Times New Roman"/>
                <w:color w:val="000000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</w:rPr>
              <w:t>циональной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1145,5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обеспечение деятельности органов м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стного самоуправл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1145,5</w:t>
            </w:r>
          </w:p>
        </w:tc>
      </w:tr>
      <w:tr w:rsidR="00D51A2A" w:rsidRPr="00D51A2A" w:rsidTr="00D51A2A">
        <w:trPr>
          <w:trHeight w:val="4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Центральный аппарат о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ганов местного самоупра</w:t>
            </w:r>
            <w:r w:rsidRPr="00D51A2A">
              <w:rPr>
                <w:rFonts w:ascii="Times New Roman" w:hAnsi="Times New Roman" w:cs="Times New Roman"/>
              </w:rPr>
              <w:t>в</w:t>
            </w:r>
            <w:r w:rsidRPr="00D51A2A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1145,5</w:t>
            </w:r>
          </w:p>
        </w:tc>
      </w:tr>
      <w:tr w:rsidR="00D51A2A" w:rsidRPr="00D51A2A" w:rsidTr="00D51A2A">
        <w:trPr>
          <w:trHeight w:val="17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пальными) органами, к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внебюдже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509,3</w:t>
            </w:r>
          </w:p>
        </w:tc>
      </w:tr>
    </w:tbl>
    <w:p w:rsidR="00D51A2A" w:rsidRPr="00D51A2A" w:rsidRDefault="00D51A2A" w:rsidP="00D51A2A">
      <w:pPr>
        <w:spacing w:after="0"/>
        <w:rPr>
          <w:rFonts w:ascii="Times New Roman" w:hAnsi="Times New Roman" w:cs="Times New Roman"/>
          <w:color w:val="000000"/>
        </w:rPr>
      </w:pPr>
      <w:r w:rsidRPr="00D51A2A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8942" w:type="dxa"/>
        <w:tblInd w:w="96" w:type="dxa"/>
        <w:tblLook w:val="04A0"/>
      </w:tblPr>
      <w:tblGrid>
        <w:gridCol w:w="2847"/>
        <w:gridCol w:w="850"/>
        <w:gridCol w:w="993"/>
        <w:gridCol w:w="1842"/>
        <w:gridCol w:w="1418"/>
        <w:gridCol w:w="992"/>
      </w:tblGrid>
      <w:tr w:rsidR="00D51A2A" w:rsidRPr="00D51A2A" w:rsidTr="00D51A2A">
        <w:trPr>
          <w:trHeight w:val="136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  <w:color w:val="000000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  <w:color w:val="000000"/>
              </w:rPr>
              <w:t>р</w:t>
            </w:r>
            <w:r w:rsidRPr="00D51A2A">
              <w:rPr>
                <w:rFonts w:ascii="Times New Roman" w:hAnsi="Times New Roman" w:cs="Times New Roman"/>
                <w:color w:val="000000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509,3</w:t>
            </w:r>
          </w:p>
        </w:tc>
      </w:tr>
      <w:tr w:rsidR="00D51A2A" w:rsidRPr="00D51A2A" w:rsidTr="00D51A2A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484,7</w:t>
            </w:r>
          </w:p>
        </w:tc>
      </w:tr>
      <w:tr w:rsidR="00D51A2A" w:rsidRPr="00D51A2A" w:rsidTr="00D51A2A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закупки товаров, р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бот и услуг для обеспеч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ния государственных (м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484,7</w:t>
            </w:r>
          </w:p>
        </w:tc>
      </w:tr>
      <w:tr w:rsidR="00D51A2A" w:rsidRPr="00D51A2A" w:rsidTr="00D51A2A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бюджетные ассигн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151,4</w:t>
            </w:r>
          </w:p>
        </w:tc>
      </w:tr>
      <w:tr w:rsidR="00D51A2A" w:rsidRPr="00D51A2A" w:rsidTr="00D51A2A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151,4</w:t>
            </w:r>
          </w:p>
        </w:tc>
      </w:tr>
      <w:tr w:rsidR="00D51A2A" w:rsidRPr="00D51A2A" w:rsidTr="00D51A2A">
        <w:trPr>
          <w:trHeight w:val="3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D51A2A" w:rsidRPr="00D51A2A" w:rsidTr="00D51A2A">
        <w:trPr>
          <w:trHeight w:val="3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расходы органов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сударственной власти субъектов Российской Ф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дерации и органов местн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2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Резервные фонды мес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бюджетные ассигн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31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lastRenderedPageBreak/>
              <w:t>Другие общегосударс</w:t>
            </w:r>
            <w:r w:rsidRPr="00D51A2A">
              <w:rPr>
                <w:rFonts w:ascii="Times New Roman" w:hAnsi="Times New Roman" w:cs="Times New Roman"/>
                <w:b/>
              </w:rPr>
              <w:t>т</w:t>
            </w:r>
            <w:r w:rsidRPr="00D51A2A">
              <w:rPr>
                <w:rFonts w:ascii="Times New Roman" w:hAnsi="Times New Roman" w:cs="Times New Roman"/>
                <w:b/>
              </w:rPr>
              <w:t>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635,1</w:t>
            </w:r>
          </w:p>
        </w:tc>
      </w:tr>
      <w:tr w:rsidR="00D51A2A" w:rsidRPr="00D51A2A" w:rsidTr="00D51A2A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выполнение полномочий сельских п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 xml:space="preserve">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568,9</w:t>
            </w:r>
          </w:p>
        </w:tc>
      </w:tr>
      <w:tr w:rsidR="00D51A2A" w:rsidRPr="00D51A2A" w:rsidTr="00D51A2A">
        <w:trPr>
          <w:trHeight w:val="106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Централизованная бухга</w:t>
            </w:r>
            <w:r w:rsidRPr="00D51A2A">
              <w:rPr>
                <w:rFonts w:ascii="Times New Roman" w:hAnsi="Times New Roman" w:cs="Times New Roman"/>
              </w:rPr>
              <w:t>л</w:t>
            </w:r>
            <w:r w:rsidRPr="00D51A2A">
              <w:rPr>
                <w:rFonts w:ascii="Times New Roman" w:hAnsi="Times New Roman" w:cs="Times New Roman"/>
              </w:rPr>
              <w:t>терия, группы хозяйстве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568,9</w:t>
            </w:r>
          </w:p>
        </w:tc>
      </w:tr>
      <w:tr w:rsidR="00D51A2A" w:rsidRPr="00D51A2A" w:rsidTr="00D51A2A">
        <w:trPr>
          <w:trHeight w:val="88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пальными) органами, к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внебюдже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568,9</w:t>
            </w:r>
          </w:p>
        </w:tc>
      </w:tr>
      <w:tr w:rsidR="00D51A2A" w:rsidRPr="00D51A2A" w:rsidTr="00D51A2A">
        <w:trPr>
          <w:trHeight w:val="144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 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   0250010820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    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568,9</w:t>
            </w:r>
          </w:p>
        </w:tc>
      </w:tr>
      <w:tr w:rsidR="00D51A2A" w:rsidRPr="00D51A2A" w:rsidTr="00D51A2A">
        <w:trPr>
          <w:trHeight w:val="8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 общего характера бю</w:t>
            </w:r>
            <w:r w:rsidRPr="00D51A2A">
              <w:rPr>
                <w:rFonts w:ascii="Times New Roman" w:hAnsi="Times New Roman" w:cs="Times New Roman"/>
              </w:rPr>
              <w:t>д</w:t>
            </w:r>
            <w:r w:rsidRPr="00D51A2A">
              <w:rPr>
                <w:rFonts w:ascii="Times New Roman" w:hAnsi="Times New Roman" w:cs="Times New Roman"/>
              </w:rPr>
              <w:t>жетам субъектов РФ и 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 обр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8,4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D51A2A">
              <w:rPr>
                <w:rFonts w:ascii="Times New Roman" w:hAnsi="Times New Roman" w:cs="Times New Roman"/>
              </w:rPr>
              <w:t>к</w:t>
            </w:r>
            <w:r w:rsidRPr="00D51A2A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8,4</w:t>
            </w:r>
          </w:p>
        </w:tc>
      </w:tr>
      <w:tr w:rsidR="00D51A2A" w:rsidRPr="00D51A2A" w:rsidTr="00D51A2A">
        <w:trPr>
          <w:trHeight w:val="20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 бюджетам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D51A2A">
              <w:rPr>
                <w:rFonts w:ascii="Times New Roman" w:hAnsi="Times New Roman" w:cs="Times New Roman"/>
              </w:rPr>
              <w:t>л</w:t>
            </w:r>
            <w:r w:rsidRPr="00D51A2A">
              <w:rPr>
                <w:rFonts w:ascii="Times New Roman" w:hAnsi="Times New Roman" w:cs="Times New Roman"/>
              </w:rPr>
              <w:t>номочий по решению в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ными соглашени</w:t>
            </w:r>
            <w:r w:rsidRPr="00D51A2A">
              <w:rPr>
                <w:rFonts w:ascii="Times New Roman" w:hAnsi="Times New Roman" w:cs="Times New Roman"/>
              </w:rPr>
              <w:t>я</w:t>
            </w:r>
            <w:r w:rsidRPr="00D51A2A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8,4</w:t>
            </w:r>
          </w:p>
        </w:tc>
      </w:tr>
      <w:tr w:rsidR="00D51A2A" w:rsidRPr="00D51A2A" w:rsidTr="00D51A2A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      8,4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8,4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расходы органов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сударственной власти субъектов Российской Ф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lastRenderedPageBreak/>
              <w:t>дерации и органов местн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го самоупра</w:t>
            </w:r>
            <w:r w:rsidRPr="00D51A2A">
              <w:rPr>
                <w:rFonts w:ascii="Times New Roman" w:hAnsi="Times New Roman" w:cs="Times New Roman"/>
              </w:rPr>
              <w:t>в</w:t>
            </w:r>
            <w:r w:rsidRPr="00D51A2A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2,8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Расходы на выполнение других обязательств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2,8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Прочие выплаты по обяз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тельствам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55,8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бюджетные ассигн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2,0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2,0</w:t>
            </w:r>
          </w:p>
        </w:tc>
      </w:tr>
      <w:tr w:rsidR="00D51A2A" w:rsidRPr="00D51A2A" w:rsidTr="00D51A2A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209,1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Мобилизационная и вн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209,1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Мероприятия по реализ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ции государственной н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циональной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209,1</w:t>
            </w:r>
          </w:p>
        </w:tc>
      </w:tr>
      <w:tr w:rsidR="00D51A2A" w:rsidRPr="00D51A2A" w:rsidTr="00D51A2A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209,1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 xml:space="preserve">ных и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209,1</w:t>
            </w:r>
          </w:p>
        </w:tc>
      </w:tr>
      <w:tr w:rsidR="00D51A2A" w:rsidRPr="00D51A2A" w:rsidTr="00D51A2A">
        <w:trPr>
          <w:trHeight w:val="16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пальными) органами, к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внебюдже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187,6</w:t>
            </w:r>
          </w:p>
        </w:tc>
      </w:tr>
      <w:tr w:rsidR="00D51A2A" w:rsidRPr="00D51A2A" w:rsidTr="00D51A2A">
        <w:trPr>
          <w:trHeight w:val="141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187,6</w:t>
            </w:r>
          </w:p>
        </w:tc>
      </w:tr>
      <w:tr w:rsidR="00D51A2A" w:rsidRPr="00D51A2A" w:rsidTr="00D51A2A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21,5</w:t>
            </w:r>
          </w:p>
        </w:tc>
      </w:tr>
      <w:tr w:rsidR="00D51A2A" w:rsidRPr="00D51A2A" w:rsidTr="00D51A2A">
        <w:trPr>
          <w:trHeight w:val="7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закупки товаров, р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бот и услуг для обеспеч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ния государственных (м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21,5</w:t>
            </w:r>
          </w:p>
        </w:tc>
      </w:tr>
      <w:tr w:rsidR="00D51A2A" w:rsidRPr="00D51A2A" w:rsidTr="00D51A2A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189,7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Общеэкономические в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7,8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7,8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сфере с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7,8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Содействие занятости н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9040016820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7,8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пальными) органами, к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внебюдже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9040016820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7,8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9040016820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7,8</w:t>
            </w:r>
          </w:p>
        </w:tc>
      </w:tr>
      <w:tr w:rsidR="00D51A2A" w:rsidRPr="00D51A2A" w:rsidTr="00D51A2A">
        <w:trPr>
          <w:trHeight w:val="45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Дорожное хозяйство (д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рожный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6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10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Содержание, ремонт, р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конструкция и строител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ство автомобильных дорог, являющихся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ной собстве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6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закупки товаров, р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бот и услуг для обеспеч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ния государственных (м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      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181,9</w:t>
            </w:r>
          </w:p>
        </w:tc>
      </w:tr>
      <w:tr w:rsidR="00D51A2A" w:rsidRPr="00D51A2A" w:rsidTr="00D51A2A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1490.3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16,2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16,2</w:t>
            </w:r>
          </w:p>
        </w:tc>
      </w:tr>
      <w:tr w:rsidR="00D51A2A" w:rsidRPr="00D51A2A" w:rsidTr="00D51A2A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Иные расходы в области жилищно-коммунального </w:t>
            </w:r>
            <w:r w:rsidRPr="00D51A2A">
              <w:rPr>
                <w:rFonts w:ascii="Times New Roman" w:hAnsi="Times New Roman" w:cs="Times New Roman"/>
              </w:rPr>
              <w:lastRenderedPageBreak/>
              <w:t>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16,2</w:t>
            </w:r>
          </w:p>
        </w:tc>
      </w:tr>
      <w:tr w:rsidR="00D51A2A" w:rsidRPr="00D51A2A" w:rsidTr="00D51A2A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Организация и содерж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8,1</w:t>
            </w:r>
          </w:p>
        </w:tc>
      </w:tr>
      <w:tr w:rsidR="00D51A2A" w:rsidRPr="00D51A2A" w:rsidTr="00D51A2A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8,1</w:t>
            </w:r>
          </w:p>
        </w:tc>
      </w:tr>
      <w:tr w:rsidR="00D51A2A" w:rsidRPr="00D51A2A" w:rsidTr="00D51A2A">
        <w:trPr>
          <w:trHeight w:val="7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закупки товаров, р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бот и услуг для обеспеч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ния государственных (м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8,1</w:t>
            </w:r>
          </w:p>
        </w:tc>
      </w:tr>
      <w:tr w:rsidR="00D51A2A" w:rsidRPr="00D51A2A" w:rsidTr="00D51A2A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закупки товаров, р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бот и услуг для обеспеч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ния государственных (м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9290018090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8,1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 бюджетам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D51A2A">
              <w:rPr>
                <w:rFonts w:ascii="Times New Roman" w:hAnsi="Times New Roman" w:cs="Times New Roman"/>
              </w:rPr>
              <w:t>л</w:t>
            </w:r>
            <w:r w:rsidRPr="00D51A2A">
              <w:rPr>
                <w:rFonts w:ascii="Times New Roman" w:hAnsi="Times New Roman" w:cs="Times New Roman"/>
              </w:rPr>
              <w:t>номочий по решению в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ными соглашени</w:t>
            </w:r>
            <w:r w:rsidRPr="00D51A2A">
              <w:rPr>
                <w:rFonts w:ascii="Times New Roman" w:hAnsi="Times New Roman" w:cs="Times New Roman"/>
              </w:rPr>
              <w:t>я</w:t>
            </w:r>
            <w:r w:rsidRPr="00D51A2A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1474.1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99900S0260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1474.1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6,6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6,6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сфере о</w:t>
            </w:r>
            <w:r w:rsidRPr="00D51A2A">
              <w:rPr>
                <w:rFonts w:ascii="Times New Roman" w:hAnsi="Times New Roman" w:cs="Times New Roman"/>
              </w:rPr>
              <w:t>б</w:t>
            </w:r>
            <w:r w:rsidRPr="00D51A2A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9010000000</w:t>
            </w:r>
          </w:p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6,6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D51A2A">
            <w:pPr>
              <w:spacing w:after="0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D51A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6,6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в целях обеспечения выполнения функций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lastRenderedPageBreak/>
              <w:t>пальными) органами, к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зенными учреждениями, органами управления гос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дарственными внебюдже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ными фо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6,6</w:t>
            </w:r>
          </w:p>
        </w:tc>
      </w:tr>
      <w:tr w:rsidR="00D51A2A" w:rsidRPr="00D51A2A" w:rsidTr="00D51A2A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Расходы на выплаты пе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соналу государственных (муниципал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9010016420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6,6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Культура, кинематогр</w:t>
            </w:r>
            <w:r w:rsidRPr="00D51A2A">
              <w:rPr>
                <w:rFonts w:ascii="Times New Roman" w:hAnsi="Times New Roman" w:cs="Times New Roman"/>
                <w:b/>
              </w:rPr>
              <w:t>а</w:t>
            </w:r>
            <w:r w:rsidRPr="00D51A2A">
              <w:rPr>
                <w:rFonts w:ascii="Times New Roman" w:hAnsi="Times New Roman" w:cs="Times New Roman"/>
                <w:b/>
              </w:rPr>
              <w:t>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6,7</w:t>
            </w:r>
          </w:p>
        </w:tc>
      </w:tr>
      <w:tr w:rsidR="00D51A2A" w:rsidRPr="00D51A2A" w:rsidTr="00D51A2A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3,7</w:t>
            </w:r>
          </w:p>
        </w:tc>
      </w:tr>
      <w:tr w:rsidR="00D51A2A" w:rsidRPr="00D51A2A" w:rsidTr="00D51A2A">
        <w:trPr>
          <w:trHeight w:val="34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 общего характера бю</w:t>
            </w:r>
            <w:r w:rsidRPr="00D51A2A">
              <w:rPr>
                <w:rFonts w:ascii="Times New Roman" w:hAnsi="Times New Roman" w:cs="Times New Roman"/>
              </w:rPr>
              <w:t>д</w:t>
            </w:r>
            <w:r w:rsidRPr="00D51A2A">
              <w:rPr>
                <w:rFonts w:ascii="Times New Roman" w:hAnsi="Times New Roman" w:cs="Times New Roman"/>
              </w:rPr>
              <w:t>жетам субъектов РФ и 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3,7</w:t>
            </w:r>
          </w:p>
        </w:tc>
      </w:tr>
      <w:tr w:rsidR="00D51A2A" w:rsidRPr="00D51A2A" w:rsidTr="00D51A2A">
        <w:trPr>
          <w:trHeight w:val="5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D51A2A">
              <w:rPr>
                <w:rFonts w:ascii="Times New Roman" w:hAnsi="Times New Roman" w:cs="Times New Roman"/>
              </w:rPr>
              <w:t>к</w:t>
            </w:r>
            <w:r w:rsidRPr="00D51A2A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3,7</w:t>
            </w:r>
          </w:p>
        </w:tc>
      </w:tr>
      <w:tr w:rsidR="00D51A2A" w:rsidRPr="00D51A2A" w:rsidTr="00D51A2A">
        <w:trPr>
          <w:trHeight w:val="208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 бюджетам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D51A2A">
              <w:rPr>
                <w:rFonts w:ascii="Times New Roman" w:hAnsi="Times New Roman" w:cs="Times New Roman"/>
              </w:rPr>
              <w:t>л</w:t>
            </w:r>
            <w:r w:rsidRPr="00D51A2A">
              <w:rPr>
                <w:rFonts w:ascii="Times New Roman" w:hAnsi="Times New Roman" w:cs="Times New Roman"/>
              </w:rPr>
              <w:t>номочий по решению в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ными соглашени</w:t>
            </w:r>
            <w:r w:rsidRPr="00D51A2A">
              <w:rPr>
                <w:rFonts w:ascii="Times New Roman" w:hAnsi="Times New Roman" w:cs="Times New Roman"/>
              </w:rPr>
              <w:t>я</w:t>
            </w:r>
            <w:r w:rsidRPr="00D51A2A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3,7</w:t>
            </w:r>
          </w:p>
        </w:tc>
      </w:tr>
      <w:tr w:rsidR="00D51A2A" w:rsidRPr="00D51A2A" w:rsidTr="00D51A2A">
        <w:trPr>
          <w:trHeight w:val="4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3,7</w:t>
            </w:r>
          </w:p>
        </w:tc>
      </w:tr>
      <w:tr w:rsidR="00D51A2A" w:rsidRPr="00D51A2A" w:rsidTr="00D51A2A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Другие вопросы в обла</w:t>
            </w:r>
            <w:r w:rsidRPr="00D51A2A">
              <w:rPr>
                <w:rFonts w:ascii="Times New Roman" w:hAnsi="Times New Roman" w:cs="Times New Roman"/>
              </w:rPr>
              <w:t>с</w:t>
            </w:r>
            <w:r w:rsidRPr="00D51A2A">
              <w:rPr>
                <w:rFonts w:ascii="Times New Roman" w:hAnsi="Times New Roman" w:cs="Times New Roman"/>
              </w:rPr>
              <w:t>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вопросы в сфере культуры и средств масс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46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Мероприятия в сфере кул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туры и кинемат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8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Закупка товаров, работ и услуг для обеспечения г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сударственных (муниц</w:t>
            </w:r>
            <w:r w:rsidRPr="00D51A2A">
              <w:rPr>
                <w:rFonts w:ascii="Times New Roman" w:hAnsi="Times New Roman" w:cs="Times New Roman"/>
              </w:rPr>
              <w:t>и</w:t>
            </w:r>
            <w:r w:rsidRPr="00D51A2A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8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закупки товаров, р</w:t>
            </w:r>
            <w:r w:rsidRPr="00D51A2A">
              <w:rPr>
                <w:rFonts w:ascii="Times New Roman" w:hAnsi="Times New Roman" w:cs="Times New Roman"/>
              </w:rPr>
              <w:t>а</w:t>
            </w:r>
            <w:r w:rsidRPr="00D51A2A">
              <w:rPr>
                <w:rFonts w:ascii="Times New Roman" w:hAnsi="Times New Roman" w:cs="Times New Roman"/>
              </w:rPr>
              <w:t>бот и услуг для обеспеч</w:t>
            </w:r>
            <w:r w:rsidRPr="00D51A2A">
              <w:rPr>
                <w:rFonts w:ascii="Times New Roman" w:hAnsi="Times New Roman" w:cs="Times New Roman"/>
              </w:rPr>
              <w:t>е</w:t>
            </w:r>
            <w:r w:rsidRPr="00D51A2A">
              <w:rPr>
                <w:rFonts w:ascii="Times New Roman" w:hAnsi="Times New Roman" w:cs="Times New Roman"/>
              </w:rPr>
              <w:t>ния государственных (м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9020016510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3,0</w:t>
            </w:r>
          </w:p>
        </w:tc>
      </w:tr>
      <w:tr w:rsidR="00D51A2A" w:rsidRPr="00D51A2A" w:rsidTr="00D51A2A">
        <w:trPr>
          <w:trHeight w:val="46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14,4</w:t>
            </w:r>
          </w:p>
        </w:tc>
      </w:tr>
      <w:tr w:rsidR="00D51A2A" w:rsidRPr="00D51A2A" w:rsidTr="00D51A2A">
        <w:trPr>
          <w:trHeight w:val="41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14,4</w:t>
            </w:r>
          </w:p>
        </w:tc>
      </w:tr>
      <w:tr w:rsidR="00D51A2A" w:rsidRPr="00D51A2A" w:rsidTr="00D51A2A">
        <w:trPr>
          <w:trHeight w:val="8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14,4</w:t>
            </w:r>
          </w:p>
        </w:tc>
      </w:tr>
      <w:tr w:rsidR="00D51A2A" w:rsidRPr="00D51A2A" w:rsidTr="00D51A2A">
        <w:trPr>
          <w:trHeight w:val="59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14,4</w:t>
            </w:r>
          </w:p>
        </w:tc>
      </w:tr>
      <w:tr w:rsidR="00D51A2A" w:rsidRPr="00D51A2A" w:rsidTr="00D51A2A">
        <w:trPr>
          <w:trHeight w:val="55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14,4</w:t>
            </w:r>
          </w:p>
        </w:tc>
      </w:tr>
      <w:tr w:rsidR="00D51A2A" w:rsidRPr="00D51A2A" w:rsidTr="00D51A2A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51A2A"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D51A2A" w:rsidRPr="00D51A2A" w:rsidTr="00D51A2A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 общего характера бю</w:t>
            </w:r>
            <w:r w:rsidRPr="00D51A2A">
              <w:rPr>
                <w:rFonts w:ascii="Times New Roman" w:hAnsi="Times New Roman" w:cs="Times New Roman"/>
              </w:rPr>
              <w:t>д</w:t>
            </w:r>
            <w:r w:rsidRPr="00D51A2A">
              <w:rPr>
                <w:rFonts w:ascii="Times New Roman" w:hAnsi="Times New Roman" w:cs="Times New Roman"/>
              </w:rPr>
              <w:t>жетам субъектов РФ и м</w:t>
            </w:r>
            <w:r w:rsidRPr="00D51A2A">
              <w:rPr>
                <w:rFonts w:ascii="Times New Roman" w:hAnsi="Times New Roman" w:cs="Times New Roman"/>
              </w:rPr>
              <w:t>у</w:t>
            </w:r>
            <w:r w:rsidRPr="00D51A2A">
              <w:rPr>
                <w:rFonts w:ascii="Times New Roman" w:hAnsi="Times New Roman" w:cs="Times New Roman"/>
              </w:rPr>
              <w:t>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межбюджетные трансферты общего хара</w:t>
            </w:r>
            <w:r w:rsidRPr="00D51A2A">
              <w:rPr>
                <w:rFonts w:ascii="Times New Roman" w:hAnsi="Times New Roman" w:cs="Times New Roman"/>
              </w:rPr>
              <w:t>к</w:t>
            </w:r>
            <w:r w:rsidRPr="00D51A2A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20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 бюджетам муниципал</w:t>
            </w:r>
            <w:r w:rsidRPr="00D51A2A">
              <w:rPr>
                <w:rFonts w:ascii="Times New Roman" w:hAnsi="Times New Roman" w:cs="Times New Roman"/>
              </w:rPr>
              <w:t>ь</w:t>
            </w:r>
            <w:r w:rsidRPr="00D51A2A">
              <w:rPr>
                <w:rFonts w:ascii="Times New Roman" w:hAnsi="Times New Roman" w:cs="Times New Roman"/>
              </w:rPr>
              <w:t>ных районов из бюджетов поселений и межбюдже</w:t>
            </w:r>
            <w:r w:rsidRPr="00D51A2A">
              <w:rPr>
                <w:rFonts w:ascii="Times New Roman" w:hAnsi="Times New Roman" w:cs="Times New Roman"/>
              </w:rPr>
              <w:t>т</w:t>
            </w:r>
            <w:r w:rsidRPr="00D51A2A">
              <w:rPr>
                <w:rFonts w:ascii="Times New Roman" w:hAnsi="Times New Roman" w:cs="Times New Roman"/>
              </w:rPr>
              <w:t>ные трансферты бюджетам поселений из бюджетов муниципальных районов на осуществление части по</w:t>
            </w:r>
            <w:r w:rsidRPr="00D51A2A">
              <w:rPr>
                <w:rFonts w:ascii="Times New Roman" w:hAnsi="Times New Roman" w:cs="Times New Roman"/>
              </w:rPr>
              <w:t>л</w:t>
            </w:r>
            <w:r w:rsidRPr="00D51A2A">
              <w:rPr>
                <w:rFonts w:ascii="Times New Roman" w:hAnsi="Times New Roman" w:cs="Times New Roman"/>
              </w:rPr>
              <w:t>номочий по решению в</w:t>
            </w:r>
            <w:r w:rsidRPr="00D51A2A">
              <w:rPr>
                <w:rFonts w:ascii="Times New Roman" w:hAnsi="Times New Roman" w:cs="Times New Roman"/>
              </w:rPr>
              <w:t>о</w:t>
            </w:r>
            <w:r w:rsidRPr="00D51A2A">
              <w:rPr>
                <w:rFonts w:ascii="Times New Roman" w:hAnsi="Times New Roman" w:cs="Times New Roman"/>
              </w:rPr>
              <w:t>просов местного значения в соответствии с заключе</w:t>
            </w:r>
            <w:r w:rsidRPr="00D51A2A">
              <w:rPr>
                <w:rFonts w:ascii="Times New Roman" w:hAnsi="Times New Roman" w:cs="Times New Roman"/>
              </w:rPr>
              <w:t>н</w:t>
            </w:r>
            <w:r w:rsidRPr="00D51A2A">
              <w:rPr>
                <w:rFonts w:ascii="Times New Roman" w:hAnsi="Times New Roman" w:cs="Times New Roman"/>
              </w:rPr>
              <w:t>ными соглашени</w:t>
            </w:r>
            <w:r w:rsidRPr="00D51A2A">
              <w:rPr>
                <w:rFonts w:ascii="Times New Roman" w:hAnsi="Times New Roman" w:cs="Times New Roman"/>
              </w:rPr>
              <w:t>я</w:t>
            </w:r>
            <w:r w:rsidRPr="00D51A2A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62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Межбюджетные трансфе</w:t>
            </w:r>
            <w:r w:rsidRPr="00D51A2A">
              <w:rPr>
                <w:rFonts w:ascii="Times New Roman" w:hAnsi="Times New Roman" w:cs="Times New Roman"/>
              </w:rPr>
              <w:t>р</w:t>
            </w:r>
            <w:r w:rsidRPr="00D51A2A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4,3</w:t>
            </w:r>
          </w:p>
        </w:tc>
      </w:tr>
      <w:tr w:rsidR="00D51A2A" w:rsidRPr="00D51A2A" w:rsidTr="00D51A2A">
        <w:trPr>
          <w:trHeight w:val="34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D51A2A" w:rsidRDefault="00D51A2A" w:rsidP="00E66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A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D51A2A" w:rsidRDefault="00D51A2A" w:rsidP="00E66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1A2A">
              <w:rPr>
                <w:rFonts w:ascii="Times New Roman" w:hAnsi="Times New Roman" w:cs="Times New Roman"/>
                <w:b/>
                <w:bCs/>
              </w:rPr>
              <w:t>4065.9</w:t>
            </w:r>
          </w:p>
        </w:tc>
      </w:tr>
    </w:tbl>
    <w:p w:rsidR="005732F5" w:rsidRPr="005732F5" w:rsidRDefault="005732F5" w:rsidP="00E6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E6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E6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E6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Pr="005732F5" w:rsidRDefault="00E6638F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E66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1A2A" w:rsidRPr="00D51A2A" w:rsidRDefault="00E6638F" w:rsidP="00E66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="00D51A2A" w:rsidRPr="00D51A2A">
        <w:rPr>
          <w:rFonts w:ascii="Times New Roman" w:hAnsi="Times New Roman" w:cs="Times New Roman"/>
          <w:sz w:val="28"/>
          <w:szCs w:val="28"/>
        </w:rPr>
        <w:t>ПОСПЕЛИХИНСКИЙ СЕЛЬСКИЙ СОВЕТ Д</w:t>
      </w:r>
      <w:r w:rsidR="00D51A2A" w:rsidRPr="00D51A2A">
        <w:rPr>
          <w:rFonts w:ascii="Times New Roman" w:hAnsi="Times New Roman" w:cs="Times New Roman"/>
          <w:sz w:val="28"/>
          <w:szCs w:val="28"/>
        </w:rPr>
        <w:t>Е</w:t>
      </w:r>
      <w:r w:rsidR="00D51A2A" w:rsidRPr="00D51A2A">
        <w:rPr>
          <w:rFonts w:ascii="Times New Roman" w:hAnsi="Times New Roman" w:cs="Times New Roman"/>
          <w:sz w:val="28"/>
          <w:szCs w:val="28"/>
        </w:rPr>
        <w:t>ПУТАТОВ</w:t>
      </w: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РЕШЕНИЕ</w:t>
      </w: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29.03.2024                                                                                                          № 05</w:t>
      </w:r>
    </w:p>
    <w:p w:rsidR="00D51A2A" w:rsidRPr="00D51A2A" w:rsidRDefault="00D51A2A" w:rsidP="00D51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п. Поспелихинский</w:t>
      </w:r>
    </w:p>
    <w:p w:rsidR="00D51A2A" w:rsidRPr="00D51A2A" w:rsidRDefault="00D51A2A" w:rsidP="00D5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A2A" w:rsidRPr="00EA02C3" w:rsidRDefault="00D51A2A" w:rsidP="00EA02C3">
      <w:pPr>
        <w:pStyle w:val="1"/>
        <w:rPr>
          <w:b w:val="0"/>
          <w:sz w:val="28"/>
          <w:szCs w:val="28"/>
        </w:rPr>
      </w:pPr>
      <w:r w:rsidRPr="00EA02C3">
        <w:rPr>
          <w:b w:val="0"/>
          <w:sz w:val="28"/>
          <w:szCs w:val="28"/>
        </w:rPr>
        <w:t>Об утверждении о</w:t>
      </w:r>
      <w:r w:rsidRPr="00EA02C3">
        <w:rPr>
          <w:b w:val="0"/>
          <w:sz w:val="28"/>
          <w:szCs w:val="28"/>
        </w:rPr>
        <w:t>т</w:t>
      </w:r>
      <w:r w:rsidRPr="00EA02C3">
        <w:rPr>
          <w:b w:val="0"/>
          <w:sz w:val="28"/>
          <w:szCs w:val="28"/>
        </w:rPr>
        <w:t>чета об</w:t>
      </w:r>
    </w:p>
    <w:p w:rsidR="00D51A2A" w:rsidRPr="00EA02C3" w:rsidRDefault="00D51A2A" w:rsidP="00EA02C3">
      <w:pPr>
        <w:pStyle w:val="1"/>
        <w:rPr>
          <w:b w:val="0"/>
          <w:sz w:val="28"/>
          <w:szCs w:val="28"/>
        </w:rPr>
      </w:pPr>
      <w:r w:rsidRPr="00EA02C3">
        <w:rPr>
          <w:b w:val="0"/>
          <w:sz w:val="28"/>
          <w:szCs w:val="28"/>
        </w:rPr>
        <w:t>исполнении бюдж</w:t>
      </w:r>
      <w:r w:rsidRPr="00EA02C3">
        <w:rPr>
          <w:b w:val="0"/>
          <w:sz w:val="28"/>
          <w:szCs w:val="28"/>
        </w:rPr>
        <w:t>е</w:t>
      </w:r>
      <w:r w:rsidRPr="00EA02C3">
        <w:rPr>
          <w:b w:val="0"/>
          <w:sz w:val="28"/>
          <w:szCs w:val="28"/>
        </w:rPr>
        <w:t>та Поспели</w:t>
      </w:r>
    </w:p>
    <w:p w:rsidR="00D51A2A" w:rsidRPr="00EA02C3" w:rsidRDefault="00D51A2A" w:rsidP="00EA02C3">
      <w:pPr>
        <w:pStyle w:val="1"/>
        <w:rPr>
          <w:b w:val="0"/>
          <w:sz w:val="28"/>
          <w:szCs w:val="28"/>
        </w:rPr>
      </w:pPr>
      <w:r w:rsidRPr="00EA02C3">
        <w:rPr>
          <w:b w:val="0"/>
          <w:sz w:val="28"/>
          <w:szCs w:val="28"/>
        </w:rPr>
        <w:t>хинского сельсовета Поспелихи</w:t>
      </w:r>
    </w:p>
    <w:p w:rsidR="00D51A2A" w:rsidRPr="00EA02C3" w:rsidRDefault="00D51A2A" w:rsidP="00EA02C3">
      <w:pPr>
        <w:pStyle w:val="1"/>
        <w:rPr>
          <w:b w:val="0"/>
          <w:sz w:val="28"/>
          <w:szCs w:val="28"/>
        </w:rPr>
      </w:pPr>
      <w:r w:rsidRPr="00EA02C3">
        <w:rPr>
          <w:b w:val="0"/>
          <w:sz w:val="28"/>
          <w:szCs w:val="28"/>
        </w:rPr>
        <w:t>нского района А</w:t>
      </w:r>
      <w:r w:rsidRPr="00EA02C3">
        <w:rPr>
          <w:b w:val="0"/>
          <w:sz w:val="28"/>
          <w:szCs w:val="28"/>
        </w:rPr>
        <w:t>л</w:t>
      </w:r>
      <w:r w:rsidRPr="00EA02C3">
        <w:rPr>
          <w:b w:val="0"/>
          <w:sz w:val="28"/>
          <w:szCs w:val="28"/>
        </w:rPr>
        <w:t>тайского</w:t>
      </w:r>
    </w:p>
    <w:p w:rsidR="00D51A2A" w:rsidRPr="00D51A2A" w:rsidRDefault="00D51A2A" w:rsidP="00EA02C3">
      <w:pPr>
        <w:pStyle w:val="1"/>
      </w:pPr>
      <w:r w:rsidRPr="00EA02C3">
        <w:rPr>
          <w:b w:val="0"/>
          <w:sz w:val="28"/>
          <w:szCs w:val="28"/>
        </w:rPr>
        <w:t xml:space="preserve"> края за 2023 год</w:t>
      </w: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shd w:val="clear" w:color="auto" w:fill="FFFFFF"/>
        <w:spacing w:after="0" w:line="317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На основании бюджетного кодекса РФ, Федеральный закон от 06.10.2003г. №131 ФЗ</w:t>
      </w:r>
      <w:r w:rsidRPr="00D51A2A">
        <w:rPr>
          <w:rFonts w:ascii="Times New Roman" w:hAnsi="Times New Roman" w:cs="Times New Roman"/>
          <w:bCs/>
          <w:sz w:val="28"/>
          <w:szCs w:val="28"/>
        </w:rPr>
        <w:t>,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 xml:space="preserve"> на основании статьи 23 Устава муниципального обр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зования Поспелихинского сельсовета Поспелихинского ра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она Алтайского края Совет депут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тов РЕШИЛ:</w:t>
      </w:r>
    </w:p>
    <w:p w:rsidR="00D51A2A" w:rsidRPr="00D51A2A" w:rsidRDefault="00D51A2A" w:rsidP="00D51A2A">
      <w:pPr>
        <w:shd w:val="clear" w:color="auto" w:fill="FFFFFF"/>
        <w:spacing w:after="0" w:line="317" w:lineRule="exact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1. Утвердить исполнение бюджета Поспелихинского сельсовета П</w:t>
      </w:r>
      <w:r w:rsidRPr="00D51A2A">
        <w:rPr>
          <w:rFonts w:ascii="Times New Roman" w:hAnsi="Times New Roman" w:cs="Times New Roman"/>
          <w:sz w:val="28"/>
          <w:szCs w:val="28"/>
        </w:rPr>
        <w:t>о</w:t>
      </w:r>
      <w:r w:rsidRPr="00D51A2A">
        <w:rPr>
          <w:rFonts w:ascii="Times New Roman" w:hAnsi="Times New Roman" w:cs="Times New Roman"/>
          <w:sz w:val="28"/>
          <w:szCs w:val="28"/>
        </w:rPr>
        <w:t xml:space="preserve">спелихинского района Алтайского края за 2023 год по доходам в размере 2549,7 тыс. рублей 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 xml:space="preserve">и по расходам в </w:t>
      </w:r>
      <w:r w:rsidRPr="00D51A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размере 3216,3тыс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. рублей, с превышен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51A2A">
        <w:rPr>
          <w:rFonts w:ascii="Times New Roman" w:hAnsi="Times New Roman" w:cs="Times New Roman"/>
          <w:spacing w:val="-1"/>
          <w:sz w:val="28"/>
          <w:szCs w:val="28"/>
        </w:rPr>
        <w:t>ем расходов над доходами (дифицит</w:t>
      </w:r>
      <w:bookmarkStart w:id="0" w:name="_GoBack"/>
      <w:bookmarkEnd w:id="0"/>
      <w:r w:rsidRPr="00D51A2A">
        <w:rPr>
          <w:rFonts w:ascii="Times New Roman" w:hAnsi="Times New Roman" w:cs="Times New Roman"/>
          <w:spacing w:val="-1"/>
          <w:sz w:val="28"/>
          <w:szCs w:val="28"/>
        </w:rPr>
        <w:t xml:space="preserve"> бюджета) в </w:t>
      </w:r>
      <w:r w:rsidRPr="00D51A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сумме 666,6</w:t>
      </w:r>
      <w:r w:rsidRPr="00D51A2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D51A2A">
        <w:rPr>
          <w:rFonts w:ascii="Times New Roman" w:hAnsi="Times New Roman" w:cs="Times New Roman"/>
          <w:sz w:val="28"/>
          <w:szCs w:val="28"/>
        </w:rPr>
        <w:t>. рублей со сл</w:t>
      </w:r>
      <w:r w:rsidRPr="00D51A2A">
        <w:rPr>
          <w:rFonts w:ascii="Times New Roman" w:hAnsi="Times New Roman" w:cs="Times New Roman"/>
          <w:sz w:val="28"/>
          <w:szCs w:val="28"/>
        </w:rPr>
        <w:t>е</w:t>
      </w:r>
      <w:r w:rsidRPr="00D51A2A">
        <w:rPr>
          <w:rFonts w:ascii="Times New Roman" w:hAnsi="Times New Roman" w:cs="Times New Roman"/>
          <w:sz w:val="28"/>
          <w:szCs w:val="28"/>
        </w:rPr>
        <w:t>дующими показателями:</w:t>
      </w:r>
    </w:p>
    <w:p w:rsidR="00D51A2A" w:rsidRPr="00D51A2A" w:rsidRDefault="00D51A2A" w:rsidP="00D51A2A">
      <w:pPr>
        <w:tabs>
          <w:tab w:val="left" w:pos="709"/>
        </w:tabs>
        <w:spacing w:after="0"/>
        <w:ind w:left="10"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1) доходы бюджета по кодам классификации доходов бюджета за 2023 год согласно приложению № 1 к настоящ</w:t>
      </w:r>
      <w:r w:rsidRPr="00D51A2A">
        <w:rPr>
          <w:rFonts w:ascii="Times New Roman" w:hAnsi="Times New Roman" w:cs="Times New Roman"/>
          <w:sz w:val="28"/>
          <w:szCs w:val="28"/>
        </w:rPr>
        <w:t>е</w:t>
      </w:r>
      <w:r w:rsidRPr="00D51A2A">
        <w:rPr>
          <w:rFonts w:ascii="Times New Roman" w:hAnsi="Times New Roman" w:cs="Times New Roman"/>
          <w:sz w:val="28"/>
          <w:szCs w:val="28"/>
        </w:rPr>
        <w:t>му решению;</w:t>
      </w:r>
    </w:p>
    <w:p w:rsidR="00D51A2A" w:rsidRPr="00D51A2A" w:rsidRDefault="00D51A2A" w:rsidP="00D51A2A">
      <w:pPr>
        <w:spacing w:after="0"/>
        <w:ind w:left="10"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2) расходы бюджета по ведомственной структуре ра</w:t>
      </w:r>
      <w:r w:rsidRPr="00D51A2A">
        <w:rPr>
          <w:rFonts w:ascii="Times New Roman" w:hAnsi="Times New Roman" w:cs="Times New Roman"/>
          <w:sz w:val="28"/>
          <w:szCs w:val="28"/>
        </w:rPr>
        <w:t>с</w:t>
      </w:r>
      <w:r w:rsidRPr="00D51A2A">
        <w:rPr>
          <w:rFonts w:ascii="Times New Roman" w:hAnsi="Times New Roman" w:cs="Times New Roman"/>
          <w:sz w:val="28"/>
          <w:szCs w:val="28"/>
        </w:rPr>
        <w:t>ходов бюджета за 2023 год согласно приложению № 2 к настоящему реш</w:t>
      </w:r>
      <w:r w:rsidRPr="00D51A2A">
        <w:rPr>
          <w:rFonts w:ascii="Times New Roman" w:hAnsi="Times New Roman" w:cs="Times New Roman"/>
          <w:sz w:val="28"/>
          <w:szCs w:val="28"/>
        </w:rPr>
        <w:t>е</w:t>
      </w:r>
      <w:r w:rsidRPr="00D51A2A">
        <w:rPr>
          <w:rFonts w:ascii="Times New Roman" w:hAnsi="Times New Roman" w:cs="Times New Roman"/>
          <w:sz w:val="28"/>
          <w:szCs w:val="28"/>
        </w:rPr>
        <w:t>нию;</w:t>
      </w:r>
    </w:p>
    <w:p w:rsidR="00D51A2A" w:rsidRPr="00D51A2A" w:rsidRDefault="00D51A2A" w:rsidP="00D51A2A">
      <w:pPr>
        <w:spacing w:after="0"/>
        <w:ind w:left="10"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3) расходы бюджета по разделам и подразделам классификации расх</w:t>
      </w:r>
      <w:r w:rsidRPr="00D51A2A">
        <w:rPr>
          <w:rFonts w:ascii="Times New Roman" w:hAnsi="Times New Roman" w:cs="Times New Roman"/>
          <w:sz w:val="28"/>
          <w:szCs w:val="28"/>
        </w:rPr>
        <w:t>о</w:t>
      </w:r>
      <w:r w:rsidRPr="00D51A2A">
        <w:rPr>
          <w:rFonts w:ascii="Times New Roman" w:hAnsi="Times New Roman" w:cs="Times New Roman"/>
          <w:sz w:val="28"/>
          <w:szCs w:val="28"/>
        </w:rPr>
        <w:t>дов бюджета за 2023 год согласно приложению № 3 к настоящему реш</w:t>
      </w:r>
      <w:r w:rsidRPr="00D51A2A">
        <w:rPr>
          <w:rFonts w:ascii="Times New Roman" w:hAnsi="Times New Roman" w:cs="Times New Roman"/>
          <w:sz w:val="28"/>
          <w:szCs w:val="28"/>
        </w:rPr>
        <w:t>е</w:t>
      </w:r>
      <w:r w:rsidRPr="00D51A2A">
        <w:rPr>
          <w:rFonts w:ascii="Times New Roman" w:hAnsi="Times New Roman" w:cs="Times New Roman"/>
          <w:sz w:val="28"/>
          <w:szCs w:val="28"/>
        </w:rPr>
        <w:t>нию;</w:t>
      </w:r>
    </w:p>
    <w:p w:rsidR="00D51A2A" w:rsidRPr="00D51A2A" w:rsidRDefault="00D51A2A" w:rsidP="00D51A2A">
      <w:pPr>
        <w:spacing w:after="0"/>
        <w:ind w:left="10"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4) источники финансиров</w:t>
      </w:r>
      <w:r w:rsidRPr="00D51A2A">
        <w:rPr>
          <w:rFonts w:ascii="Times New Roman" w:hAnsi="Times New Roman" w:cs="Times New Roman"/>
          <w:sz w:val="28"/>
          <w:szCs w:val="28"/>
        </w:rPr>
        <w:t>а</w:t>
      </w:r>
      <w:r w:rsidRPr="00D51A2A">
        <w:rPr>
          <w:rFonts w:ascii="Times New Roman" w:hAnsi="Times New Roman" w:cs="Times New Roman"/>
          <w:sz w:val="28"/>
          <w:szCs w:val="28"/>
        </w:rPr>
        <w:t>ния дефицита бюджета за 2023 год по кодам классификации источников финансирования дефицита бюджета согласно приложению № 4 к насто</w:t>
      </w:r>
      <w:r w:rsidRPr="00D51A2A">
        <w:rPr>
          <w:rFonts w:ascii="Times New Roman" w:hAnsi="Times New Roman" w:cs="Times New Roman"/>
          <w:sz w:val="28"/>
          <w:szCs w:val="28"/>
        </w:rPr>
        <w:t>я</w:t>
      </w:r>
      <w:r w:rsidRPr="00D51A2A">
        <w:rPr>
          <w:rFonts w:ascii="Times New Roman" w:hAnsi="Times New Roman" w:cs="Times New Roman"/>
          <w:sz w:val="28"/>
          <w:szCs w:val="28"/>
        </w:rPr>
        <w:t>щему решению.</w:t>
      </w:r>
    </w:p>
    <w:p w:rsidR="00D51A2A" w:rsidRPr="00D51A2A" w:rsidRDefault="00D51A2A" w:rsidP="00D51A2A">
      <w:pPr>
        <w:spacing w:after="0"/>
        <w:ind w:left="10" w:firstLine="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A2A">
        <w:rPr>
          <w:rFonts w:ascii="Times New Roman" w:hAnsi="Times New Roman" w:cs="Times New Roman"/>
          <w:bCs/>
          <w:sz w:val="28"/>
          <w:szCs w:val="28"/>
        </w:rPr>
        <w:t>2. Настоящее решение обнародовать в установленном порядке и ра</w:t>
      </w:r>
      <w:r w:rsidRPr="00D51A2A">
        <w:rPr>
          <w:rFonts w:ascii="Times New Roman" w:hAnsi="Times New Roman" w:cs="Times New Roman"/>
          <w:bCs/>
          <w:sz w:val="28"/>
          <w:szCs w:val="28"/>
        </w:rPr>
        <w:t>з</w:t>
      </w:r>
      <w:r w:rsidRPr="00D51A2A">
        <w:rPr>
          <w:rFonts w:ascii="Times New Roman" w:hAnsi="Times New Roman" w:cs="Times New Roman"/>
          <w:bCs/>
          <w:sz w:val="28"/>
          <w:szCs w:val="28"/>
        </w:rPr>
        <w:t>местить на официальном сайте Администрации Поспелихинского сельсовета Поспелихинского района А</w:t>
      </w:r>
      <w:r w:rsidRPr="00D51A2A">
        <w:rPr>
          <w:rFonts w:ascii="Times New Roman" w:hAnsi="Times New Roman" w:cs="Times New Roman"/>
          <w:bCs/>
          <w:sz w:val="28"/>
          <w:szCs w:val="28"/>
        </w:rPr>
        <w:t>л</w:t>
      </w:r>
      <w:r w:rsidRPr="00D51A2A">
        <w:rPr>
          <w:rFonts w:ascii="Times New Roman" w:hAnsi="Times New Roman" w:cs="Times New Roman"/>
          <w:bCs/>
          <w:sz w:val="28"/>
          <w:szCs w:val="28"/>
        </w:rPr>
        <w:t>тайского края.</w:t>
      </w:r>
    </w:p>
    <w:p w:rsidR="00D51A2A" w:rsidRPr="00D51A2A" w:rsidRDefault="00D51A2A" w:rsidP="00D51A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51A2A">
        <w:rPr>
          <w:rFonts w:ascii="Times New Roman" w:hAnsi="Times New Roman" w:cs="Times New Roman"/>
          <w:bCs/>
          <w:sz w:val="28"/>
          <w:szCs w:val="28"/>
        </w:rPr>
        <w:t xml:space="preserve">          3. Контроль по выполнению настоящего решения возложить на пост</w:t>
      </w:r>
      <w:r w:rsidRPr="00D51A2A">
        <w:rPr>
          <w:rFonts w:ascii="Times New Roman" w:hAnsi="Times New Roman" w:cs="Times New Roman"/>
          <w:bCs/>
          <w:sz w:val="28"/>
          <w:szCs w:val="28"/>
        </w:rPr>
        <w:t>о</w:t>
      </w:r>
      <w:r w:rsidRPr="00D51A2A">
        <w:rPr>
          <w:rFonts w:ascii="Times New Roman" w:hAnsi="Times New Roman" w:cs="Times New Roman"/>
          <w:bCs/>
          <w:sz w:val="28"/>
          <w:szCs w:val="28"/>
        </w:rPr>
        <w:t>янную комиссию по социально- экономическому развитию поселков, образ</w:t>
      </w:r>
      <w:r w:rsidRPr="00D51A2A">
        <w:rPr>
          <w:rFonts w:ascii="Times New Roman" w:hAnsi="Times New Roman" w:cs="Times New Roman"/>
          <w:bCs/>
          <w:sz w:val="28"/>
          <w:szCs w:val="28"/>
        </w:rPr>
        <w:t>о</w:t>
      </w:r>
      <w:r w:rsidRPr="00D51A2A">
        <w:rPr>
          <w:rFonts w:ascii="Times New Roman" w:hAnsi="Times New Roman" w:cs="Times New Roman"/>
          <w:bCs/>
          <w:sz w:val="28"/>
          <w:szCs w:val="28"/>
        </w:rPr>
        <w:t>ванию, культуре, правопорядку и молодежной пол</w:t>
      </w:r>
      <w:r w:rsidRPr="00D51A2A">
        <w:rPr>
          <w:rFonts w:ascii="Times New Roman" w:hAnsi="Times New Roman" w:cs="Times New Roman"/>
          <w:bCs/>
          <w:sz w:val="28"/>
          <w:szCs w:val="28"/>
        </w:rPr>
        <w:t>и</w:t>
      </w:r>
      <w:r w:rsidRPr="00D51A2A">
        <w:rPr>
          <w:rFonts w:ascii="Times New Roman" w:hAnsi="Times New Roman" w:cs="Times New Roman"/>
          <w:bCs/>
          <w:sz w:val="28"/>
          <w:szCs w:val="28"/>
        </w:rPr>
        <w:t>тике. (Жуков Д.П.).</w:t>
      </w:r>
    </w:p>
    <w:p w:rsidR="00D51A2A" w:rsidRPr="00D51A2A" w:rsidRDefault="00D51A2A" w:rsidP="00D51A2A">
      <w:pPr>
        <w:spacing w:after="0"/>
        <w:ind w:left="10" w:firstLine="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A2A">
        <w:rPr>
          <w:rFonts w:ascii="Times New Roman" w:hAnsi="Times New Roman" w:cs="Times New Roman"/>
          <w:bCs/>
          <w:sz w:val="28"/>
          <w:szCs w:val="28"/>
        </w:rPr>
        <w:lastRenderedPageBreak/>
        <w:t>4. Настоящее решение вступает в силу с момента его обнар</w:t>
      </w:r>
      <w:r w:rsidRPr="00D51A2A">
        <w:rPr>
          <w:rFonts w:ascii="Times New Roman" w:hAnsi="Times New Roman" w:cs="Times New Roman"/>
          <w:bCs/>
          <w:sz w:val="28"/>
          <w:szCs w:val="28"/>
        </w:rPr>
        <w:t>о</w:t>
      </w:r>
      <w:r w:rsidRPr="00D51A2A">
        <w:rPr>
          <w:rFonts w:ascii="Times New Roman" w:hAnsi="Times New Roman" w:cs="Times New Roman"/>
          <w:bCs/>
          <w:sz w:val="28"/>
          <w:szCs w:val="28"/>
        </w:rPr>
        <w:t>дования.</w:t>
      </w:r>
    </w:p>
    <w:p w:rsidR="00D51A2A" w:rsidRPr="00D51A2A" w:rsidRDefault="00D51A2A" w:rsidP="00D51A2A">
      <w:pPr>
        <w:spacing w:after="0"/>
        <w:ind w:left="10" w:firstLine="7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1A2A" w:rsidRDefault="00D51A2A" w:rsidP="00D51A2A">
      <w:pPr>
        <w:pStyle w:val="af3"/>
        <w:rPr>
          <w:sz w:val="28"/>
          <w:szCs w:val="28"/>
          <w:lang w:val="ru-RU"/>
        </w:rPr>
      </w:pPr>
      <w:r w:rsidRPr="00D51A2A">
        <w:rPr>
          <w:sz w:val="28"/>
          <w:szCs w:val="28"/>
          <w:lang w:val="ru-RU"/>
        </w:rPr>
        <w:t>Председатель сельского Совета д</w:t>
      </w:r>
      <w:r w:rsidRPr="00D51A2A">
        <w:rPr>
          <w:sz w:val="28"/>
          <w:szCs w:val="28"/>
          <w:lang w:val="ru-RU"/>
        </w:rPr>
        <w:t>е</w:t>
      </w:r>
      <w:r w:rsidRPr="00D51A2A">
        <w:rPr>
          <w:sz w:val="28"/>
          <w:szCs w:val="28"/>
          <w:lang w:val="ru-RU"/>
        </w:rPr>
        <w:t>путатов                                         Е.Ю.Скляр</w:t>
      </w:r>
    </w:p>
    <w:p w:rsidR="00E6638F" w:rsidRPr="00D51A2A" w:rsidRDefault="00E6638F" w:rsidP="00D51A2A">
      <w:pPr>
        <w:pStyle w:val="af3"/>
        <w:rPr>
          <w:sz w:val="28"/>
          <w:szCs w:val="28"/>
          <w:lang w:val="ru-RU"/>
        </w:rPr>
      </w:pPr>
    </w:p>
    <w:p w:rsidR="005732F5" w:rsidRPr="00D51A2A" w:rsidRDefault="00D51A2A" w:rsidP="00D5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2A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Т.Н.Платонова</w:t>
      </w:r>
    </w:p>
    <w:p w:rsidR="005732F5" w:rsidRPr="00D51A2A" w:rsidRDefault="005732F5" w:rsidP="00D5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D51A2A" w:rsidRDefault="005732F5" w:rsidP="00D5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D51A2A" w:rsidRDefault="005732F5" w:rsidP="00D5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D51A2A" w:rsidRDefault="005732F5" w:rsidP="00D5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D51A2A" w:rsidRDefault="005732F5" w:rsidP="00D5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D51A2A" w:rsidRDefault="005732F5" w:rsidP="00D51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D51A2A" w:rsidRDefault="005732F5" w:rsidP="00D51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D51A2A" w:rsidRDefault="005732F5" w:rsidP="00D51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D51A2A" w:rsidRDefault="005732F5" w:rsidP="00D51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D51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Default="00E6638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585" w:rsidRDefault="0077658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585" w:rsidRDefault="0077658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585" w:rsidRDefault="0077658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38F" w:rsidRPr="005732F5" w:rsidRDefault="00E6638F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A2A" w:rsidRPr="00D51A2A" w:rsidRDefault="00D51A2A" w:rsidP="00D51A2A">
      <w:pPr>
        <w:pStyle w:val="af3"/>
        <w:rPr>
          <w:lang w:val="ru-RU"/>
        </w:rPr>
      </w:pPr>
      <w:r w:rsidRPr="00D51A2A">
        <w:rPr>
          <w:lang w:val="ru-RU"/>
        </w:rPr>
        <w:lastRenderedPageBreak/>
        <w:t xml:space="preserve">                                                                                </w:t>
      </w:r>
      <w:r w:rsidR="00E6638F">
        <w:rPr>
          <w:lang w:val="ru-RU"/>
        </w:rPr>
        <w:t xml:space="preserve">              </w:t>
      </w:r>
      <w:r w:rsidRPr="00D51A2A">
        <w:rPr>
          <w:lang w:val="ru-RU"/>
        </w:rPr>
        <w:t xml:space="preserve"> ПРИЛОЖ</w:t>
      </w:r>
      <w:r w:rsidRPr="00D51A2A">
        <w:rPr>
          <w:lang w:val="ru-RU"/>
        </w:rPr>
        <w:t>Е</w:t>
      </w:r>
      <w:r w:rsidRPr="00D51A2A">
        <w:rPr>
          <w:lang w:val="ru-RU"/>
        </w:rPr>
        <w:t>НИЕ № 1</w:t>
      </w:r>
    </w:p>
    <w:p w:rsidR="00D51A2A" w:rsidRPr="00D51A2A" w:rsidRDefault="00D51A2A" w:rsidP="00D51A2A">
      <w:pPr>
        <w:pStyle w:val="af3"/>
        <w:ind w:left="5670"/>
        <w:rPr>
          <w:lang w:val="ru-RU"/>
        </w:rPr>
      </w:pPr>
      <w:r w:rsidRPr="00D51A2A">
        <w:rPr>
          <w:lang w:val="ru-RU"/>
        </w:rPr>
        <w:t>к решению</w:t>
      </w:r>
    </w:p>
    <w:p w:rsidR="00D51A2A" w:rsidRPr="00D51A2A" w:rsidRDefault="00D51A2A" w:rsidP="00D51A2A">
      <w:pPr>
        <w:pStyle w:val="af3"/>
        <w:ind w:left="5670"/>
        <w:rPr>
          <w:lang w:val="ru-RU"/>
        </w:rPr>
      </w:pPr>
      <w:r w:rsidRPr="00D51A2A">
        <w:rPr>
          <w:lang w:val="ru-RU"/>
        </w:rPr>
        <w:t>сельского Сов</w:t>
      </w:r>
      <w:r w:rsidRPr="00D51A2A">
        <w:rPr>
          <w:lang w:val="ru-RU"/>
        </w:rPr>
        <w:t>е</w:t>
      </w:r>
      <w:r w:rsidRPr="00D51A2A">
        <w:rPr>
          <w:lang w:val="ru-RU"/>
        </w:rPr>
        <w:t>та депутатов</w:t>
      </w:r>
    </w:p>
    <w:p w:rsidR="00D51A2A" w:rsidRPr="00D51A2A" w:rsidRDefault="00D51A2A" w:rsidP="00D51A2A">
      <w:pPr>
        <w:pStyle w:val="af3"/>
        <w:ind w:left="5670"/>
        <w:rPr>
          <w:lang w:val="ru-RU"/>
        </w:rPr>
      </w:pPr>
      <w:r w:rsidRPr="00D51A2A">
        <w:rPr>
          <w:lang w:val="ru-RU"/>
        </w:rPr>
        <w:t>от 29.03.2024 № 05</w:t>
      </w:r>
    </w:p>
    <w:p w:rsidR="00D51A2A" w:rsidRPr="00D51A2A" w:rsidRDefault="00D51A2A" w:rsidP="00D51A2A">
      <w:pPr>
        <w:pStyle w:val="af3"/>
        <w:jc w:val="center"/>
        <w:rPr>
          <w:lang w:val="ru-RU"/>
        </w:rPr>
      </w:pPr>
    </w:p>
    <w:p w:rsidR="00D51A2A" w:rsidRPr="00D51A2A" w:rsidRDefault="00D51A2A" w:rsidP="00D51A2A">
      <w:pPr>
        <w:pStyle w:val="af3"/>
        <w:jc w:val="center"/>
        <w:rPr>
          <w:lang w:val="ru-RU"/>
        </w:rPr>
      </w:pPr>
    </w:p>
    <w:p w:rsidR="00D51A2A" w:rsidRPr="00D51A2A" w:rsidRDefault="00D51A2A" w:rsidP="00D51A2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1A2A">
        <w:rPr>
          <w:rFonts w:ascii="Times New Roman" w:hAnsi="Times New Roman" w:cs="Times New Roman"/>
          <w:bCs/>
          <w:color w:val="000000"/>
          <w:sz w:val="24"/>
          <w:szCs w:val="24"/>
        </w:rPr>
        <w:t>Доходы бюджета по кодам классифик</w:t>
      </w:r>
      <w:r w:rsidRPr="00D51A2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D51A2A">
        <w:rPr>
          <w:rFonts w:ascii="Times New Roman" w:hAnsi="Times New Roman" w:cs="Times New Roman"/>
          <w:bCs/>
          <w:color w:val="000000"/>
          <w:sz w:val="24"/>
          <w:szCs w:val="24"/>
        </w:rPr>
        <w:t>ции доходов бюджета за 2023 год</w:t>
      </w:r>
    </w:p>
    <w:p w:rsidR="00D51A2A" w:rsidRPr="00D51A2A" w:rsidRDefault="00D51A2A" w:rsidP="00D51A2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9181" w:type="dxa"/>
        <w:tblLook w:val="04A0"/>
      </w:tblPr>
      <w:tblGrid>
        <w:gridCol w:w="1832"/>
        <w:gridCol w:w="2671"/>
        <w:gridCol w:w="3260"/>
        <w:gridCol w:w="1418"/>
      </w:tblGrid>
      <w:tr w:rsidR="00D51A2A" w:rsidRPr="00D51A2A" w:rsidTr="00D51A2A">
        <w:trPr>
          <w:trHeight w:val="535"/>
        </w:trPr>
        <w:tc>
          <w:tcPr>
            <w:tcW w:w="4503" w:type="dxa"/>
            <w:gridSpan w:val="2"/>
          </w:tcPr>
          <w:p w:rsidR="00D51A2A" w:rsidRPr="00D51A2A" w:rsidRDefault="00D51A2A" w:rsidP="00D51A2A">
            <w:pPr>
              <w:pStyle w:val="af3"/>
              <w:jc w:val="center"/>
              <w:rPr>
                <w:color w:val="000000"/>
              </w:rPr>
            </w:pPr>
            <w:r w:rsidRPr="00D51A2A">
              <w:rPr>
                <w:color w:val="000000"/>
              </w:rPr>
              <w:t>Коды бюджетной классификации</w:t>
            </w:r>
          </w:p>
        </w:tc>
        <w:tc>
          <w:tcPr>
            <w:tcW w:w="3260" w:type="dxa"/>
            <w:vMerge w:val="restart"/>
          </w:tcPr>
          <w:p w:rsidR="00D51A2A" w:rsidRPr="00D51A2A" w:rsidRDefault="00D51A2A" w:rsidP="00D51A2A">
            <w:pPr>
              <w:pStyle w:val="af3"/>
              <w:jc w:val="center"/>
            </w:pPr>
            <w:r w:rsidRPr="00D51A2A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51A2A" w:rsidRPr="00D51A2A" w:rsidRDefault="00D51A2A" w:rsidP="00D51A2A">
            <w:pPr>
              <w:pStyle w:val="af3"/>
              <w:jc w:val="center"/>
            </w:pPr>
            <w:r w:rsidRPr="00D51A2A">
              <w:rPr>
                <w:color w:val="000000"/>
              </w:rPr>
              <w:t>Кассовое исполнение (в руб.)</w:t>
            </w:r>
          </w:p>
        </w:tc>
      </w:tr>
      <w:tr w:rsidR="00D51A2A" w:rsidRPr="00D51A2A" w:rsidTr="00D51A2A">
        <w:tc>
          <w:tcPr>
            <w:tcW w:w="1832" w:type="dxa"/>
          </w:tcPr>
          <w:p w:rsidR="00D51A2A" w:rsidRPr="00D51A2A" w:rsidRDefault="00D51A2A" w:rsidP="00D51A2A">
            <w:pPr>
              <w:pStyle w:val="af3"/>
              <w:jc w:val="center"/>
            </w:pPr>
            <w:r w:rsidRPr="00D51A2A">
              <w:rPr>
                <w:color w:val="000000"/>
              </w:rPr>
              <w:t>Администратор поступлений</w:t>
            </w:r>
          </w:p>
        </w:tc>
        <w:tc>
          <w:tcPr>
            <w:tcW w:w="2671" w:type="dxa"/>
          </w:tcPr>
          <w:p w:rsidR="00D51A2A" w:rsidRPr="00D51A2A" w:rsidRDefault="00D51A2A" w:rsidP="00D51A2A">
            <w:pPr>
              <w:pStyle w:val="af3"/>
              <w:jc w:val="center"/>
              <w:rPr>
                <w:color w:val="000000"/>
              </w:rPr>
            </w:pPr>
            <w:r w:rsidRPr="00D51A2A">
              <w:rPr>
                <w:color w:val="000000"/>
              </w:rPr>
              <w:t xml:space="preserve">Доходы местного </w:t>
            </w:r>
          </w:p>
          <w:p w:rsidR="00D51A2A" w:rsidRPr="00D51A2A" w:rsidRDefault="00D51A2A" w:rsidP="00D51A2A">
            <w:pPr>
              <w:pStyle w:val="af3"/>
              <w:jc w:val="center"/>
            </w:pPr>
            <w:r w:rsidRPr="00D51A2A">
              <w:rPr>
                <w:color w:val="000000"/>
              </w:rPr>
              <w:t>бюджета</w:t>
            </w:r>
          </w:p>
        </w:tc>
        <w:tc>
          <w:tcPr>
            <w:tcW w:w="3260" w:type="dxa"/>
            <w:vMerge/>
          </w:tcPr>
          <w:p w:rsidR="00D51A2A" w:rsidRPr="00D51A2A" w:rsidRDefault="00D51A2A" w:rsidP="00D51A2A">
            <w:pPr>
              <w:pStyle w:val="af3"/>
              <w:jc w:val="center"/>
            </w:pPr>
          </w:p>
        </w:tc>
        <w:tc>
          <w:tcPr>
            <w:tcW w:w="1418" w:type="dxa"/>
            <w:vMerge/>
          </w:tcPr>
          <w:p w:rsidR="00D51A2A" w:rsidRPr="00D51A2A" w:rsidRDefault="00D51A2A" w:rsidP="00D51A2A">
            <w:pPr>
              <w:pStyle w:val="af3"/>
              <w:jc w:val="center"/>
            </w:pP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Налоговые и неналоговые д</w:t>
            </w:r>
            <w:r w:rsidRPr="00D51A2A">
              <w:rPr>
                <w:bCs/>
                <w:color w:val="000000"/>
                <w:sz w:val="24"/>
                <w:szCs w:val="24"/>
              </w:rPr>
              <w:t>о</w:t>
            </w:r>
            <w:r w:rsidRPr="00D51A2A">
              <w:rPr>
                <w:bCs/>
                <w:color w:val="000000"/>
                <w:sz w:val="24"/>
                <w:szCs w:val="24"/>
              </w:rPr>
              <w:t>ходы в том числе</w:t>
            </w:r>
          </w:p>
        </w:tc>
        <w:tc>
          <w:tcPr>
            <w:tcW w:w="1418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2032,6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513,4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1 01 02010 01 0000 110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D51A2A">
              <w:rPr>
                <w:color w:val="000000"/>
                <w:sz w:val="24"/>
                <w:szCs w:val="24"/>
              </w:rPr>
              <w:t>о</w:t>
            </w:r>
            <w:r w:rsidRPr="00D51A2A">
              <w:rPr>
                <w:color w:val="000000"/>
                <w:sz w:val="24"/>
                <w:szCs w:val="24"/>
              </w:rPr>
              <w:t>дов, в отношении которых исчисление и уплата налога осуществляются в соответс</w:t>
            </w:r>
            <w:r w:rsidRPr="00D51A2A">
              <w:rPr>
                <w:color w:val="000000"/>
                <w:sz w:val="24"/>
                <w:szCs w:val="24"/>
              </w:rPr>
              <w:t>т</w:t>
            </w:r>
            <w:r w:rsidRPr="00D51A2A">
              <w:rPr>
                <w:color w:val="000000"/>
                <w:sz w:val="24"/>
                <w:szCs w:val="24"/>
              </w:rPr>
              <w:t>вии со статьями 227, 227.1 и 228 Налогового кодекса Ро</w:t>
            </w:r>
            <w:r w:rsidRPr="00D51A2A">
              <w:rPr>
                <w:color w:val="000000"/>
                <w:sz w:val="24"/>
                <w:szCs w:val="24"/>
              </w:rPr>
              <w:t>с</w:t>
            </w:r>
            <w:r w:rsidRPr="00D51A2A">
              <w:rPr>
                <w:color w:val="000000"/>
                <w:sz w:val="24"/>
                <w:szCs w:val="24"/>
              </w:rPr>
              <w:t>сийской Фед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507,0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1 01 0203001 0000 110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</w:t>
            </w:r>
            <w:r w:rsidRPr="00D51A2A">
              <w:rPr>
                <w:color w:val="000000"/>
                <w:sz w:val="24"/>
                <w:szCs w:val="24"/>
              </w:rPr>
              <w:t>т</w:t>
            </w:r>
            <w:r w:rsidRPr="00D51A2A">
              <w:rPr>
                <w:color w:val="000000"/>
                <w:sz w:val="24"/>
                <w:szCs w:val="24"/>
              </w:rPr>
              <w:t>ветствии со статьей 228 Н</w:t>
            </w:r>
            <w:r w:rsidRPr="00D51A2A">
              <w:rPr>
                <w:color w:val="000000"/>
                <w:sz w:val="24"/>
                <w:szCs w:val="24"/>
              </w:rPr>
              <w:t>а</w:t>
            </w:r>
            <w:r w:rsidRPr="00D51A2A">
              <w:rPr>
                <w:color w:val="000000"/>
                <w:sz w:val="24"/>
                <w:szCs w:val="24"/>
              </w:rPr>
              <w:t>логового кодекса Росси</w:t>
            </w:r>
            <w:r w:rsidRPr="00D51A2A">
              <w:rPr>
                <w:color w:val="000000"/>
                <w:sz w:val="24"/>
                <w:szCs w:val="24"/>
              </w:rPr>
              <w:t>й</w:t>
            </w:r>
            <w:r w:rsidRPr="00D51A2A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260" w:type="dxa"/>
            <w:vAlign w:val="center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D51A2A">
              <w:rPr>
                <w:color w:val="000000"/>
                <w:sz w:val="24"/>
                <w:szCs w:val="24"/>
              </w:rPr>
              <w:t>н</w:t>
            </w:r>
            <w:r w:rsidRPr="00D51A2A">
              <w:rPr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168,4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1 06 01030100000 110</w:t>
            </w:r>
          </w:p>
        </w:tc>
        <w:tc>
          <w:tcPr>
            <w:tcW w:w="3260" w:type="dxa"/>
            <w:vAlign w:val="center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Налог на имущество физич</w:t>
            </w:r>
            <w:r w:rsidRPr="00D51A2A">
              <w:rPr>
                <w:color w:val="000000"/>
                <w:sz w:val="24"/>
                <w:szCs w:val="24"/>
              </w:rPr>
              <w:t>е</w:t>
            </w:r>
            <w:r w:rsidRPr="00D51A2A">
              <w:rPr>
                <w:color w:val="000000"/>
                <w:sz w:val="24"/>
                <w:szCs w:val="24"/>
              </w:rPr>
              <w:t>ских лиц, взимаемый по ставкам, применяемым к объектам налогообложения, расположенным в границах сельских пос</w:t>
            </w:r>
            <w:r w:rsidRPr="00D51A2A">
              <w:rPr>
                <w:color w:val="000000"/>
                <w:sz w:val="24"/>
                <w:szCs w:val="24"/>
              </w:rPr>
              <w:t>е</w:t>
            </w:r>
            <w:r w:rsidRPr="00D51A2A">
              <w:rPr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1 06 06033100000 110</w:t>
            </w:r>
          </w:p>
        </w:tc>
        <w:tc>
          <w:tcPr>
            <w:tcW w:w="3260" w:type="dxa"/>
            <w:vAlign w:val="center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Земельный налог с организ</w:t>
            </w:r>
            <w:r w:rsidRPr="00D51A2A">
              <w:rPr>
                <w:color w:val="000000"/>
                <w:sz w:val="24"/>
                <w:szCs w:val="24"/>
              </w:rPr>
              <w:t>а</w:t>
            </w:r>
            <w:r w:rsidRPr="00D51A2A">
              <w:rPr>
                <w:color w:val="000000"/>
                <w:sz w:val="24"/>
                <w:szCs w:val="24"/>
              </w:rPr>
              <w:t>ций, обладающих земельным участком, расположенным в границах сел</w:t>
            </w:r>
            <w:r w:rsidRPr="00D51A2A">
              <w:rPr>
                <w:color w:val="000000"/>
                <w:sz w:val="24"/>
                <w:szCs w:val="24"/>
              </w:rPr>
              <w:t>ь</w:t>
            </w:r>
            <w:r w:rsidRPr="00D51A2A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320,2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1 06 060431000001110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Земельный налог с физич</w:t>
            </w:r>
            <w:r w:rsidRPr="00D51A2A">
              <w:rPr>
                <w:color w:val="000000"/>
                <w:sz w:val="24"/>
                <w:szCs w:val="24"/>
              </w:rPr>
              <w:t>е</w:t>
            </w:r>
            <w:r w:rsidRPr="00D51A2A">
              <w:rPr>
                <w:color w:val="000000"/>
                <w:sz w:val="24"/>
                <w:szCs w:val="24"/>
              </w:rPr>
              <w:t>ских лиц, обладающих з</w:t>
            </w:r>
            <w:r w:rsidRPr="00D51A2A">
              <w:rPr>
                <w:color w:val="000000"/>
                <w:sz w:val="24"/>
                <w:szCs w:val="24"/>
              </w:rPr>
              <w:t>е</w:t>
            </w:r>
            <w:r w:rsidRPr="00D51A2A">
              <w:rPr>
                <w:color w:val="000000"/>
                <w:sz w:val="24"/>
                <w:szCs w:val="24"/>
              </w:rPr>
              <w:t>мельным участком, распол</w:t>
            </w:r>
            <w:r w:rsidRPr="00D51A2A">
              <w:rPr>
                <w:color w:val="000000"/>
                <w:sz w:val="24"/>
                <w:szCs w:val="24"/>
              </w:rPr>
              <w:t>о</w:t>
            </w:r>
            <w:r w:rsidRPr="00D51A2A">
              <w:rPr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919,7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 xml:space="preserve"> 1 08 00000 00 0000 000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Государственная пошлина, сб</w:t>
            </w:r>
            <w:r w:rsidRPr="00D51A2A">
              <w:rPr>
                <w:color w:val="000000"/>
                <w:sz w:val="24"/>
                <w:szCs w:val="24"/>
              </w:rPr>
              <w:t>о</w:t>
            </w:r>
            <w:r w:rsidRPr="00D51A2A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1 110000000 0000 000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D51A2A">
              <w:rPr>
                <w:color w:val="000000"/>
                <w:sz w:val="24"/>
                <w:szCs w:val="24"/>
              </w:rPr>
              <w:t>и</w:t>
            </w:r>
            <w:r w:rsidRPr="00D51A2A">
              <w:rPr>
                <w:color w:val="000000"/>
                <w:sz w:val="24"/>
                <w:szCs w:val="24"/>
              </w:rPr>
              <w:t>пальной собс</w:t>
            </w:r>
            <w:r w:rsidRPr="00D51A2A">
              <w:rPr>
                <w:color w:val="000000"/>
                <w:sz w:val="24"/>
                <w:szCs w:val="24"/>
              </w:rPr>
              <w:t>т</w:t>
            </w:r>
            <w:r w:rsidRPr="00D51A2A">
              <w:rPr>
                <w:color w:val="000000"/>
                <w:sz w:val="24"/>
                <w:szCs w:val="24"/>
              </w:rPr>
              <w:t>венности, в том числе: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28,3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260" w:type="dxa"/>
          </w:tcPr>
          <w:p w:rsidR="00D51A2A" w:rsidRPr="00D51A2A" w:rsidRDefault="00D51A2A" w:rsidP="00D51A2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Безвозмездные перечисления от бюджетов других уровней</w:t>
            </w:r>
          </w:p>
        </w:tc>
        <w:tc>
          <w:tcPr>
            <w:tcW w:w="1418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487,5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</w:t>
            </w:r>
            <w:r w:rsidRPr="00D51A2A">
              <w:rPr>
                <w:color w:val="000000"/>
                <w:sz w:val="24"/>
                <w:szCs w:val="24"/>
              </w:rPr>
              <w:t>й</w:t>
            </w:r>
            <w:r w:rsidRPr="00D51A2A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2 02 3511810 0000 150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Субвенции бюджетам мун</w:t>
            </w:r>
            <w:r w:rsidRPr="00D51A2A">
              <w:rPr>
                <w:color w:val="000000"/>
                <w:sz w:val="24"/>
                <w:szCs w:val="24"/>
              </w:rPr>
              <w:t>и</w:t>
            </w:r>
            <w:r w:rsidRPr="00D51A2A">
              <w:rPr>
                <w:color w:val="000000"/>
                <w:sz w:val="24"/>
                <w:szCs w:val="24"/>
              </w:rPr>
              <w:t>ципальных районов на ос</w:t>
            </w:r>
            <w:r w:rsidRPr="00D51A2A">
              <w:rPr>
                <w:color w:val="000000"/>
                <w:sz w:val="24"/>
                <w:szCs w:val="24"/>
              </w:rPr>
              <w:t>у</w:t>
            </w:r>
            <w:r w:rsidRPr="00D51A2A">
              <w:rPr>
                <w:color w:val="000000"/>
                <w:sz w:val="24"/>
                <w:szCs w:val="24"/>
              </w:rPr>
              <w:t>ществление первичного в</w:t>
            </w:r>
            <w:r w:rsidRPr="00D51A2A">
              <w:rPr>
                <w:color w:val="000000"/>
                <w:sz w:val="24"/>
                <w:szCs w:val="24"/>
              </w:rPr>
              <w:t>о</w:t>
            </w:r>
            <w:r w:rsidRPr="00D51A2A">
              <w:rPr>
                <w:color w:val="000000"/>
                <w:sz w:val="24"/>
                <w:szCs w:val="24"/>
              </w:rPr>
              <w:t>инского учета на территор</w:t>
            </w:r>
            <w:r w:rsidRPr="00D51A2A">
              <w:rPr>
                <w:color w:val="000000"/>
                <w:sz w:val="24"/>
                <w:szCs w:val="24"/>
              </w:rPr>
              <w:t>и</w:t>
            </w:r>
            <w:r w:rsidRPr="00D51A2A">
              <w:rPr>
                <w:color w:val="000000"/>
                <w:sz w:val="24"/>
                <w:szCs w:val="24"/>
              </w:rPr>
              <w:t>ях, где отсутствуют военные комисс</w:t>
            </w:r>
            <w:r w:rsidRPr="00D51A2A">
              <w:rPr>
                <w:color w:val="000000"/>
                <w:sz w:val="24"/>
                <w:szCs w:val="24"/>
              </w:rPr>
              <w:t>а</w:t>
            </w:r>
            <w:r w:rsidRPr="00D51A2A">
              <w:rPr>
                <w:color w:val="000000"/>
                <w:sz w:val="24"/>
                <w:szCs w:val="24"/>
              </w:rPr>
              <w:t>риаты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196,0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 xml:space="preserve">2 02 40014 1 0000 150 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</w:t>
            </w:r>
            <w:r w:rsidRPr="00D51A2A">
              <w:rPr>
                <w:bCs/>
                <w:color w:val="000000"/>
                <w:sz w:val="24"/>
                <w:szCs w:val="24"/>
              </w:rPr>
              <w:t>д</w:t>
            </w:r>
            <w:r w:rsidRPr="00D51A2A">
              <w:rPr>
                <w:bCs/>
                <w:color w:val="000000"/>
                <w:sz w:val="24"/>
                <w:szCs w:val="24"/>
              </w:rPr>
              <w:t>жетов муниципальных ра</w:t>
            </w:r>
            <w:r w:rsidRPr="00D51A2A">
              <w:rPr>
                <w:bCs/>
                <w:color w:val="000000"/>
                <w:sz w:val="24"/>
                <w:szCs w:val="24"/>
              </w:rPr>
              <w:t>й</w:t>
            </w:r>
            <w:r w:rsidRPr="00D51A2A">
              <w:rPr>
                <w:bCs/>
                <w:color w:val="000000"/>
                <w:sz w:val="24"/>
                <w:szCs w:val="24"/>
              </w:rPr>
              <w:t>онов на осуществление части полномочий по решению в</w:t>
            </w:r>
            <w:r w:rsidRPr="00D51A2A">
              <w:rPr>
                <w:bCs/>
                <w:color w:val="000000"/>
                <w:sz w:val="24"/>
                <w:szCs w:val="24"/>
              </w:rPr>
              <w:t>о</w:t>
            </w:r>
            <w:r w:rsidRPr="00D51A2A">
              <w:rPr>
                <w:bCs/>
                <w:color w:val="000000"/>
                <w:sz w:val="24"/>
                <w:szCs w:val="24"/>
              </w:rPr>
              <w:t>просов местного значения в соответствии с заключенн</w:t>
            </w:r>
            <w:r w:rsidRPr="00D51A2A">
              <w:rPr>
                <w:bCs/>
                <w:color w:val="000000"/>
                <w:sz w:val="24"/>
                <w:szCs w:val="24"/>
              </w:rPr>
              <w:t>ы</w:t>
            </w:r>
            <w:r w:rsidRPr="00D51A2A">
              <w:rPr>
                <w:bCs/>
                <w:color w:val="000000"/>
                <w:sz w:val="24"/>
                <w:szCs w:val="24"/>
              </w:rPr>
              <w:t>ми с</w:t>
            </w:r>
            <w:r w:rsidRPr="00D51A2A">
              <w:rPr>
                <w:bCs/>
                <w:color w:val="000000"/>
                <w:sz w:val="24"/>
                <w:szCs w:val="24"/>
              </w:rPr>
              <w:t>о</w:t>
            </w:r>
            <w:r w:rsidRPr="00D51A2A">
              <w:rPr>
                <w:bCs/>
                <w:color w:val="000000"/>
                <w:sz w:val="24"/>
                <w:szCs w:val="24"/>
              </w:rPr>
              <w:t>глашениями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198,5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vAlign w:val="bottom"/>
          </w:tcPr>
          <w:p w:rsidR="00D51A2A" w:rsidRPr="00D51A2A" w:rsidRDefault="00D51A2A" w:rsidP="00D51A2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</w:t>
            </w:r>
            <w:r w:rsidRPr="00D51A2A">
              <w:rPr>
                <w:bCs/>
                <w:color w:val="000000"/>
                <w:sz w:val="24"/>
                <w:szCs w:val="24"/>
              </w:rPr>
              <w:t>е</w:t>
            </w:r>
            <w:r w:rsidRPr="00D51A2A">
              <w:rPr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8" w:type="dxa"/>
            <w:vAlign w:val="bottom"/>
          </w:tcPr>
          <w:p w:rsidR="00D51A2A" w:rsidRPr="00D51A2A" w:rsidRDefault="00D51A2A" w:rsidP="00D51A2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51A2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c>
          <w:tcPr>
            <w:tcW w:w="1832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71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3260" w:type="dxa"/>
          </w:tcPr>
          <w:p w:rsidR="00D51A2A" w:rsidRPr="00D51A2A" w:rsidRDefault="00D51A2A" w:rsidP="00D51A2A">
            <w:pPr>
              <w:jc w:val="both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Прочие безвозмездные п</w:t>
            </w:r>
            <w:r w:rsidRPr="00D51A2A">
              <w:rPr>
                <w:color w:val="000000"/>
                <w:sz w:val="24"/>
                <w:szCs w:val="24"/>
              </w:rPr>
              <w:t>о</w:t>
            </w:r>
            <w:r w:rsidRPr="00D51A2A">
              <w:rPr>
                <w:color w:val="000000"/>
                <w:sz w:val="24"/>
                <w:szCs w:val="24"/>
              </w:rPr>
              <w:t>ступления в бюджеты сел</w:t>
            </w:r>
            <w:r w:rsidRPr="00D51A2A">
              <w:rPr>
                <w:color w:val="000000"/>
                <w:sz w:val="24"/>
                <w:szCs w:val="24"/>
              </w:rPr>
              <w:t>ь</w:t>
            </w:r>
            <w:r w:rsidRPr="00D51A2A">
              <w:rPr>
                <w:color w:val="000000"/>
                <w:sz w:val="24"/>
                <w:szCs w:val="24"/>
              </w:rPr>
              <w:t>ских посел</w:t>
            </w:r>
            <w:r w:rsidRPr="00D51A2A">
              <w:rPr>
                <w:color w:val="000000"/>
                <w:sz w:val="24"/>
                <w:szCs w:val="24"/>
              </w:rPr>
              <w:t>е</w:t>
            </w:r>
            <w:r w:rsidRPr="00D51A2A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8" w:type="dxa"/>
            <w:vAlign w:val="center"/>
          </w:tcPr>
          <w:p w:rsidR="00D51A2A" w:rsidRPr="00D51A2A" w:rsidRDefault="00D51A2A" w:rsidP="00D51A2A">
            <w:pPr>
              <w:jc w:val="right"/>
              <w:rPr>
                <w:color w:val="000000"/>
                <w:sz w:val="24"/>
                <w:szCs w:val="24"/>
              </w:rPr>
            </w:pPr>
            <w:r w:rsidRPr="00D51A2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c>
          <w:tcPr>
            <w:tcW w:w="1832" w:type="dxa"/>
          </w:tcPr>
          <w:p w:rsidR="00D51A2A" w:rsidRPr="00D51A2A" w:rsidRDefault="00D51A2A" w:rsidP="00D51A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1A2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71" w:type="dxa"/>
          </w:tcPr>
          <w:p w:rsidR="00D51A2A" w:rsidRPr="00D51A2A" w:rsidRDefault="00D51A2A" w:rsidP="00D51A2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1A2A" w:rsidRPr="00D51A2A" w:rsidRDefault="00D51A2A" w:rsidP="00D51A2A">
            <w:pPr>
              <w:pStyle w:val="af3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51A2A" w:rsidRPr="00D51A2A" w:rsidRDefault="00D51A2A" w:rsidP="00D51A2A">
            <w:pPr>
              <w:pStyle w:val="af3"/>
              <w:jc w:val="right"/>
              <w:rPr>
                <w:b/>
              </w:rPr>
            </w:pPr>
            <w:r w:rsidRPr="00D51A2A">
              <w:rPr>
                <w:b/>
              </w:rPr>
              <w:t>2549,7</w:t>
            </w:r>
          </w:p>
        </w:tc>
      </w:tr>
    </w:tbl>
    <w:p w:rsidR="00D51A2A" w:rsidRPr="00D51A2A" w:rsidRDefault="00D51A2A" w:rsidP="00D51A2A">
      <w:pPr>
        <w:pStyle w:val="af3"/>
        <w:jc w:val="center"/>
        <w:rPr>
          <w:b/>
        </w:rPr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E6638F" w:rsidP="00E6638F">
      <w:pPr>
        <w:pStyle w:val="af3"/>
      </w:pPr>
      <w:r>
        <w:rPr>
          <w:lang w:val="ru-RU"/>
        </w:rPr>
        <w:lastRenderedPageBreak/>
        <w:t xml:space="preserve">                                                                                              </w:t>
      </w:r>
      <w:r w:rsidR="00D51A2A" w:rsidRPr="00D51A2A">
        <w:t>ПРИЛОЖЕНИЕ № 2</w:t>
      </w:r>
    </w:p>
    <w:p w:rsidR="00D51A2A" w:rsidRPr="00D51A2A" w:rsidRDefault="00D51A2A" w:rsidP="00D51A2A">
      <w:pPr>
        <w:pStyle w:val="af3"/>
        <w:ind w:left="5670"/>
      </w:pPr>
      <w:r w:rsidRPr="00D51A2A">
        <w:t>к решению</w:t>
      </w:r>
    </w:p>
    <w:p w:rsidR="00D51A2A" w:rsidRPr="00D51A2A" w:rsidRDefault="00D51A2A" w:rsidP="00D51A2A">
      <w:pPr>
        <w:pStyle w:val="af3"/>
        <w:ind w:left="5670"/>
      </w:pPr>
      <w:r w:rsidRPr="00D51A2A">
        <w:t>сельского Совета депутатов</w:t>
      </w:r>
    </w:p>
    <w:p w:rsidR="00D51A2A" w:rsidRPr="00D51A2A" w:rsidRDefault="00D51A2A" w:rsidP="00D51A2A">
      <w:pPr>
        <w:pStyle w:val="af3"/>
        <w:ind w:left="5670"/>
      </w:pPr>
      <w:r w:rsidRPr="00D51A2A">
        <w:t>от 29.03.2024 № 05</w:t>
      </w: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pStyle w:val="af3"/>
        <w:jc w:val="center"/>
      </w:pPr>
    </w:p>
    <w:p w:rsidR="00D51A2A" w:rsidRPr="00D51A2A" w:rsidRDefault="00D51A2A" w:rsidP="00D5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1A2A">
        <w:rPr>
          <w:rFonts w:ascii="Times New Roman" w:hAnsi="Times New Roman" w:cs="Times New Roman"/>
          <w:color w:val="000000"/>
          <w:sz w:val="24"/>
          <w:szCs w:val="24"/>
        </w:rPr>
        <w:t>Расходы бюджета по ведомственной структуре расходов бюджета за 2023 год</w:t>
      </w:r>
    </w:p>
    <w:p w:rsidR="00D51A2A" w:rsidRPr="00D51A2A" w:rsidRDefault="00D51A2A" w:rsidP="00D51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492"/>
        <w:gridCol w:w="658"/>
        <w:gridCol w:w="720"/>
        <w:gridCol w:w="1310"/>
        <w:gridCol w:w="859"/>
        <w:gridCol w:w="947"/>
        <w:gridCol w:w="1080"/>
      </w:tblGrid>
      <w:tr w:rsidR="00D51A2A" w:rsidRPr="00D51A2A" w:rsidTr="00D51A2A">
        <w:trPr>
          <w:trHeight w:val="826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ненный план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тыс. рублей</w:t>
            </w:r>
          </w:p>
        </w:tc>
      </w:tr>
      <w:tr w:rsidR="00D51A2A" w:rsidRPr="00D51A2A" w:rsidTr="00D51A2A">
        <w:trPr>
          <w:trHeight w:val="2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51A2A" w:rsidRPr="00D51A2A" w:rsidTr="00D51A2A">
        <w:trPr>
          <w:trHeight w:val="2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2784,5</w:t>
            </w:r>
          </w:p>
        </w:tc>
      </w:tr>
      <w:tr w:rsidR="00D51A2A" w:rsidRPr="00D51A2A" w:rsidTr="00D51A2A"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664,3</w:t>
            </w:r>
          </w:p>
        </w:tc>
      </w:tr>
      <w:tr w:rsidR="00D51A2A" w:rsidRPr="00D51A2A" w:rsidTr="00D51A2A">
        <w:trPr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664,3</w:t>
            </w:r>
          </w:p>
        </w:tc>
      </w:tr>
      <w:tr w:rsidR="00D51A2A" w:rsidRPr="00D51A2A" w:rsidTr="00D51A2A">
        <w:trPr>
          <w:trHeight w:val="54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664,3</w:t>
            </w:r>
          </w:p>
        </w:tc>
      </w:tr>
      <w:tr w:rsidR="00D51A2A" w:rsidRPr="00D51A2A" w:rsidTr="00D51A2A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664,3</w:t>
            </w:r>
          </w:p>
        </w:tc>
      </w:tr>
      <w:tr w:rsidR="00D51A2A" w:rsidRPr="00D51A2A" w:rsidTr="00D51A2A">
        <w:trPr>
          <w:trHeight w:val="12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казе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учреждениями, органами управления госуда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664,3</w:t>
            </w:r>
          </w:p>
        </w:tc>
      </w:tr>
      <w:tr w:rsidR="00D51A2A" w:rsidRPr="00D51A2A" w:rsidTr="00D51A2A">
        <w:trPr>
          <w:trHeight w:val="54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664,3</w:t>
            </w:r>
          </w:p>
        </w:tc>
      </w:tr>
      <w:tr w:rsidR="00D51A2A" w:rsidRPr="00D51A2A" w:rsidTr="00D51A2A">
        <w:trPr>
          <w:trHeight w:val="13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тельства Российской Фед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рации, высших исполн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тельных органов государс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венной власти субъектов Российской Федерации, м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1326,6</w:t>
            </w:r>
          </w:p>
        </w:tc>
      </w:tr>
      <w:tr w:rsidR="00D51A2A" w:rsidRPr="00D51A2A" w:rsidTr="00D51A2A">
        <w:trPr>
          <w:trHeight w:val="5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1427,1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1326,6</w:t>
            </w:r>
          </w:p>
        </w:tc>
      </w:tr>
      <w:tr w:rsidR="00D51A2A" w:rsidRPr="00D51A2A" w:rsidTr="00D51A2A">
        <w:trPr>
          <w:trHeight w:val="2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1427,1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1326,6</w:t>
            </w:r>
          </w:p>
        </w:tc>
      </w:tr>
      <w:tr w:rsidR="00D51A2A" w:rsidRPr="00D51A2A" w:rsidTr="00D51A2A">
        <w:trPr>
          <w:trHeight w:val="54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 органов м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1427,1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1326,6</w:t>
            </w:r>
          </w:p>
        </w:tc>
      </w:tr>
      <w:tr w:rsidR="00D51A2A" w:rsidRPr="00D51A2A" w:rsidTr="00D51A2A">
        <w:trPr>
          <w:trHeight w:val="15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казе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учреждениями, органами управления госуда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D51A2A" w:rsidRPr="00D51A2A" w:rsidTr="00D51A2A">
        <w:trPr>
          <w:trHeight w:val="5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D51A2A" w:rsidRPr="00D51A2A" w:rsidTr="00D51A2A">
        <w:trPr>
          <w:trHeight w:val="8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475,3</w:t>
            </w:r>
          </w:p>
        </w:tc>
      </w:tr>
      <w:tr w:rsidR="00D51A2A" w:rsidRPr="00D51A2A" w:rsidTr="00D51A2A">
        <w:trPr>
          <w:trHeight w:val="8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475,3</w:t>
            </w:r>
          </w:p>
        </w:tc>
      </w:tr>
      <w:tr w:rsidR="00D51A2A" w:rsidRPr="00D51A2A" w:rsidTr="00D51A2A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реализации государственной национал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31,3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выб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и референдумов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ставленые органы муниц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0130010240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0130010240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0130010240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ставленые органы муниц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0130010250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0130010250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0130010250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власти субъектов Российской Федерации и орг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мес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0,0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3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24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762,3</w:t>
            </w:r>
          </w:p>
        </w:tc>
      </w:tr>
      <w:tr w:rsidR="00D51A2A" w:rsidRPr="00D51A2A" w:rsidTr="00D51A2A">
        <w:trPr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1A2A" w:rsidRPr="00D51A2A" w:rsidTr="00D51A2A"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админис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ративных комиссий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1A2A" w:rsidRPr="00D51A2A" w:rsidTr="00D51A2A">
        <w:trPr>
          <w:trHeight w:val="8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1A2A" w:rsidRPr="00D51A2A" w:rsidTr="00D51A2A">
        <w:trPr>
          <w:trHeight w:val="156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централизованные бухга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699,8</w:t>
            </w:r>
          </w:p>
        </w:tc>
      </w:tr>
      <w:tr w:rsidR="00D51A2A" w:rsidRPr="00D51A2A" w:rsidTr="00D51A2A">
        <w:trPr>
          <w:trHeight w:val="5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казе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учреждениями, органами управления госуда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699,8</w:t>
            </w:r>
          </w:p>
        </w:tc>
      </w:tr>
      <w:tr w:rsidR="00D51A2A" w:rsidRPr="00D51A2A" w:rsidTr="00D51A2A">
        <w:trPr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699,8</w:t>
            </w:r>
          </w:p>
        </w:tc>
      </w:tr>
      <w:tr w:rsidR="00D51A2A" w:rsidRPr="00D51A2A" w:rsidTr="00D51A2A">
        <w:trPr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отраслях 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 сферы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D51A2A" w:rsidRPr="00D51A2A" w:rsidTr="00D51A2A">
        <w:trPr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отраслях 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 сферы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D51A2A" w:rsidRPr="00D51A2A" w:rsidTr="00D51A2A">
        <w:trPr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насел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D51A2A" w:rsidRPr="00D51A2A" w:rsidTr="00D51A2A">
        <w:trPr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ми(муниципальными)органами,казенными учреждениям, 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ганами управления государс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D51A2A" w:rsidRPr="00D51A2A" w:rsidTr="00D51A2A">
        <w:trPr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ных(муниципальных)органов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D51A2A" w:rsidRPr="00D51A2A" w:rsidTr="00D51A2A">
        <w:trPr>
          <w:trHeight w:val="2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субъектов РФ и муниципал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D51A2A" w:rsidRPr="00D51A2A" w:rsidTr="00D51A2A">
        <w:trPr>
          <w:trHeight w:val="5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51A2A" w:rsidRPr="00D51A2A" w:rsidTr="00D51A2A">
        <w:trPr>
          <w:trHeight w:val="21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и межбюджетные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ферты бю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жетам поселений из бюджетов муниципальных районов на осуществление ча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полномочий по решению вопросов местного зн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в соответствии с заключе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соглашениями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51A2A" w:rsidRPr="00D51A2A" w:rsidTr="00D51A2A">
        <w:trPr>
          <w:trHeight w:val="3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51A2A" w:rsidRPr="00D51A2A" w:rsidTr="00D51A2A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ферты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51A2A" w:rsidRPr="00D51A2A" w:rsidTr="00D51A2A">
        <w:trPr>
          <w:trHeight w:val="8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власти субъектов Российской Федерации и орг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мес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51A2A" w:rsidRPr="00D51A2A" w:rsidTr="00D51A2A">
        <w:trPr>
          <w:trHeight w:val="6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51A2A" w:rsidRPr="00D51A2A" w:rsidTr="00D51A2A">
        <w:trPr>
          <w:trHeight w:val="6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государства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51A2A" w:rsidRPr="00D51A2A" w:rsidTr="00D51A2A"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D51A2A" w:rsidRPr="00D51A2A" w:rsidTr="00D51A2A">
        <w:trPr>
          <w:trHeight w:val="7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D51A2A" w:rsidRPr="00D51A2A" w:rsidTr="00D51A2A">
        <w:trPr>
          <w:trHeight w:val="3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51A2A" w:rsidRPr="00D51A2A" w:rsidTr="00D51A2A">
        <w:trPr>
          <w:trHeight w:val="3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51A2A" w:rsidRPr="00D51A2A" w:rsidTr="00D51A2A">
        <w:trPr>
          <w:trHeight w:val="3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51A2A" w:rsidRPr="00D51A2A" w:rsidTr="00D51A2A">
        <w:trPr>
          <w:trHeight w:val="2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196,0</w:t>
            </w:r>
          </w:p>
        </w:tc>
      </w:tr>
      <w:tr w:rsidR="00D51A2A" w:rsidRPr="00D51A2A" w:rsidTr="00D51A2A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D51A2A" w:rsidRPr="00D51A2A" w:rsidTr="00D51A2A">
        <w:trPr>
          <w:trHeight w:val="2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D51A2A" w:rsidRPr="00D51A2A" w:rsidTr="00D51A2A">
        <w:trPr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D51A2A" w:rsidRPr="00D51A2A" w:rsidTr="00D51A2A">
        <w:trPr>
          <w:trHeight w:val="5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ях, где отсутствуют военные комисс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D51A2A" w:rsidRPr="00D51A2A" w:rsidTr="00D51A2A">
        <w:trPr>
          <w:trHeight w:val="5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казе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учреждениями, органами управления госуда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D51A2A" w:rsidRPr="00D51A2A" w:rsidTr="00D51A2A">
        <w:trPr>
          <w:trHeight w:val="6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D51A2A" w:rsidRPr="00D51A2A" w:rsidTr="00D51A2A">
        <w:trPr>
          <w:trHeight w:val="8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D51A2A" w:rsidRPr="00D51A2A" w:rsidTr="00D51A2A">
        <w:trPr>
          <w:trHeight w:val="29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181,9</w:t>
            </w:r>
          </w:p>
        </w:tc>
      </w:tr>
      <w:tr w:rsidR="00D51A2A" w:rsidRPr="00D51A2A" w:rsidTr="00D51A2A">
        <w:trPr>
          <w:trHeight w:val="29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29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сфере соц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политике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29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насел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29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(муниципальными) орган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29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3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181,9</w:t>
            </w:r>
          </w:p>
        </w:tc>
      </w:tr>
      <w:tr w:rsidR="00D51A2A" w:rsidRPr="00D51A2A" w:rsidTr="00D51A2A">
        <w:trPr>
          <w:trHeight w:val="6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D51A2A" w:rsidRPr="00D51A2A" w:rsidTr="00D51A2A">
        <w:trPr>
          <w:trHeight w:val="5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 и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D51A2A" w:rsidRPr="00D51A2A" w:rsidTr="00D51A2A">
        <w:trPr>
          <w:trHeight w:val="10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 ремонт, реконс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рукция и строительство авт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дорог, являющихся муниципальной собственн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улично-дорожной 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в поселениях Поспелихи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9120071020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9120071020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6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46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лищно-коммунального хозя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57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лищно-коммунального хозя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4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прав и регулирование отн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по государственной собственн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9110017380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9110017380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9110017380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14,2</w:t>
            </w:r>
          </w:p>
        </w:tc>
      </w:tr>
      <w:tr w:rsidR="00D51A2A" w:rsidRPr="00D51A2A" w:rsidTr="00D51A2A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D51A2A" w:rsidRPr="00D51A2A" w:rsidTr="00D51A2A">
        <w:trPr>
          <w:trHeight w:val="4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лищно-коммунального хозя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51A2A" w:rsidRPr="00D51A2A" w:rsidTr="00D51A2A">
        <w:trPr>
          <w:trHeight w:val="5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лищно-коммунального хозя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51A2A" w:rsidRPr="00D51A2A" w:rsidTr="00D51A2A">
        <w:trPr>
          <w:trHeight w:val="2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9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7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1A2A" w:rsidRPr="00D51A2A" w:rsidTr="00D51A2A">
        <w:trPr>
          <w:trHeight w:val="6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D51A2A" w:rsidRPr="00D51A2A" w:rsidTr="00D51A2A">
        <w:trPr>
          <w:trHeight w:val="95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D51A2A" w:rsidRPr="00D51A2A" w:rsidTr="00D51A2A">
        <w:trPr>
          <w:trHeight w:val="8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D51A2A" w:rsidRPr="00D51A2A" w:rsidTr="00D51A2A">
        <w:trPr>
          <w:trHeight w:val="37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удаление твердых 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D51A2A" w:rsidRPr="00D51A2A" w:rsidTr="00D51A2A">
        <w:trPr>
          <w:trHeight w:val="7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D51A2A" w:rsidRPr="00D51A2A" w:rsidTr="00D51A2A">
        <w:trPr>
          <w:trHeight w:val="8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D51A2A" w:rsidRPr="00D51A2A" w:rsidTr="00D51A2A">
        <w:trPr>
          <w:trHeight w:val="2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30,4</w:t>
            </w:r>
          </w:p>
        </w:tc>
      </w:tr>
      <w:tr w:rsidR="00D51A2A" w:rsidRPr="00D51A2A" w:rsidTr="00D51A2A">
        <w:trPr>
          <w:trHeight w:val="5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ровление детей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D51A2A" w:rsidRPr="00D51A2A" w:rsidTr="00D51A2A">
        <w:trPr>
          <w:trHeight w:val="8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(муниц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пальными) органами, казенн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учреждениями, органами управления г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9010016420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D51A2A" w:rsidRPr="00D51A2A" w:rsidTr="00D51A2A">
        <w:trPr>
          <w:trHeight w:val="859"/>
        </w:trPr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1A2A" w:rsidRPr="00D51A2A" w:rsidRDefault="00D51A2A" w:rsidP="00D51A2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142" w:right="6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фонда оплаты государс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(муниципальных) 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ганов, лицам, привлекаемым согласно закон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дательству для выполнения отдельных полн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9010016420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D51A2A" w:rsidRPr="00D51A2A" w:rsidTr="00D51A2A">
        <w:trPr>
          <w:trHeight w:val="2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5,5</w:t>
            </w:r>
          </w:p>
        </w:tc>
      </w:tr>
      <w:tr w:rsidR="00D51A2A" w:rsidRPr="00D51A2A" w:rsidTr="00D51A2A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D51A2A" w:rsidRPr="00D51A2A" w:rsidTr="00D51A2A">
        <w:trPr>
          <w:trHeight w:val="9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D51A2A" w:rsidRPr="00D51A2A" w:rsidTr="00D51A2A">
        <w:trPr>
          <w:trHeight w:val="6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D51A2A" w:rsidRPr="00D51A2A" w:rsidTr="00D51A2A">
        <w:trPr>
          <w:trHeight w:val="20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и межбюджетные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ферты бю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жетам поселений из бюджетов муниципальных районов на осуществление ча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полномочий по решению вопросов местного зн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в соответствии с заключе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соглашениями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D51A2A" w:rsidRPr="00D51A2A" w:rsidTr="00D51A2A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D51A2A" w:rsidRPr="00D51A2A" w:rsidTr="00D51A2A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D51A2A" w:rsidRPr="00D51A2A" w:rsidTr="00D51A2A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сфере культ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средств массовой инфо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D51A2A" w:rsidRPr="00D51A2A" w:rsidTr="00D51A2A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9020016510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D51A2A" w:rsidRPr="00D51A2A" w:rsidTr="00D51A2A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дарственных(муниципальных) нужд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9020016510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D51A2A" w:rsidRPr="00D51A2A" w:rsidTr="00D51A2A">
        <w:trPr>
          <w:trHeight w:val="24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D51A2A" w:rsidRPr="00D51A2A" w:rsidTr="00D51A2A">
        <w:trPr>
          <w:trHeight w:val="24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D51A2A" w:rsidRPr="00D51A2A" w:rsidTr="00D51A2A">
        <w:trPr>
          <w:trHeight w:val="8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D51A2A" w:rsidRPr="00D51A2A" w:rsidTr="00D51A2A">
        <w:trPr>
          <w:trHeight w:val="5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D51A2A" w:rsidRPr="00D51A2A" w:rsidTr="00D51A2A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и межбюджетные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ферты бю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жетам поселений из бюджетов муниципальных районов на осуществление ча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полномочий по решению вопросов местного зн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в соответствии с заключе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соглашениями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D51A2A" w:rsidRPr="00D51A2A" w:rsidTr="00D51A2A">
        <w:trPr>
          <w:trHeight w:val="3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51A2A" w:rsidRPr="00D51A2A" w:rsidTr="00D51A2A">
        <w:trPr>
          <w:trHeight w:val="24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51A2A" w:rsidRPr="00D51A2A" w:rsidTr="00D51A2A">
        <w:trPr>
          <w:trHeight w:val="2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A2A" w:rsidRPr="00D51A2A" w:rsidRDefault="00D51A2A" w:rsidP="00D51A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3216,3</w:t>
            </w:r>
          </w:p>
        </w:tc>
      </w:tr>
    </w:tbl>
    <w:p w:rsidR="00D51A2A" w:rsidRPr="00D51A2A" w:rsidRDefault="00D51A2A" w:rsidP="00D51A2A">
      <w:pPr>
        <w:pStyle w:val="af3"/>
      </w:pPr>
    </w:p>
    <w:p w:rsidR="00D51A2A" w:rsidRPr="00D51A2A" w:rsidRDefault="00D51A2A" w:rsidP="00D51A2A">
      <w:pPr>
        <w:pStyle w:val="af3"/>
        <w:ind w:left="5670"/>
      </w:pPr>
    </w:p>
    <w:p w:rsidR="00D51A2A" w:rsidRPr="00D51A2A" w:rsidRDefault="00D51A2A" w:rsidP="00D51A2A">
      <w:pPr>
        <w:pStyle w:val="af3"/>
        <w:ind w:left="5670"/>
      </w:pPr>
    </w:p>
    <w:p w:rsidR="00D51A2A" w:rsidRPr="00E6638F" w:rsidRDefault="00D51A2A" w:rsidP="00D51A2A">
      <w:pPr>
        <w:pStyle w:val="af3"/>
        <w:ind w:left="5670"/>
        <w:rPr>
          <w:sz w:val="28"/>
          <w:szCs w:val="28"/>
          <w:lang w:val="ru-RU"/>
        </w:rPr>
      </w:pPr>
      <w:r w:rsidRPr="00E6638F">
        <w:rPr>
          <w:sz w:val="28"/>
          <w:szCs w:val="28"/>
          <w:lang w:val="ru-RU"/>
        </w:rPr>
        <w:lastRenderedPageBreak/>
        <w:t>ПРИЛОЖ</w:t>
      </w:r>
      <w:r w:rsidRPr="00E6638F">
        <w:rPr>
          <w:sz w:val="28"/>
          <w:szCs w:val="28"/>
          <w:lang w:val="ru-RU"/>
        </w:rPr>
        <w:t>Е</w:t>
      </w:r>
      <w:r w:rsidRPr="00E6638F">
        <w:rPr>
          <w:sz w:val="28"/>
          <w:szCs w:val="28"/>
          <w:lang w:val="ru-RU"/>
        </w:rPr>
        <w:t>НИЕ № 3</w:t>
      </w:r>
    </w:p>
    <w:p w:rsidR="00D51A2A" w:rsidRPr="00E6638F" w:rsidRDefault="00D51A2A" w:rsidP="00D51A2A">
      <w:pPr>
        <w:pStyle w:val="af3"/>
        <w:ind w:left="5670"/>
        <w:rPr>
          <w:sz w:val="28"/>
          <w:szCs w:val="28"/>
          <w:lang w:val="ru-RU"/>
        </w:rPr>
      </w:pPr>
      <w:r w:rsidRPr="00E6638F">
        <w:rPr>
          <w:sz w:val="28"/>
          <w:szCs w:val="28"/>
          <w:lang w:val="ru-RU"/>
        </w:rPr>
        <w:t>к решению</w:t>
      </w:r>
    </w:p>
    <w:p w:rsidR="00D51A2A" w:rsidRPr="00E6638F" w:rsidRDefault="00D51A2A" w:rsidP="00D51A2A">
      <w:pPr>
        <w:pStyle w:val="af3"/>
        <w:ind w:left="5670"/>
        <w:rPr>
          <w:sz w:val="28"/>
          <w:szCs w:val="28"/>
          <w:lang w:val="ru-RU"/>
        </w:rPr>
      </w:pPr>
      <w:r w:rsidRPr="00E6638F">
        <w:rPr>
          <w:sz w:val="28"/>
          <w:szCs w:val="28"/>
          <w:lang w:val="ru-RU"/>
        </w:rPr>
        <w:t>сельского Совета депут</w:t>
      </w:r>
      <w:r w:rsidRPr="00E6638F">
        <w:rPr>
          <w:sz w:val="28"/>
          <w:szCs w:val="28"/>
          <w:lang w:val="ru-RU"/>
        </w:rPr>
        <w:t>а</w:t>
      </w:r>
      <w:r w:rsidRPr="00E6638F">
        <w:rPr>
          <w:sz w:val="28"/>
          <w:szCs w:val="28"/>
          <w:lang w:val="ru-RU"/>
        </w:rPr>
        <w:t>тов</w:t>
      </w:r>
    </w:p>
    <w:p w:rsidR="00D51A2A" w:rsidRPr="00E6638F" w:rsidRDefault="00D51A2A" w:rsidP="00D51A2A">
      <w:pPr>
        <w:pStyle w:val="af3"/>
        <w:ind w:left="5670"/>
        <w:rPr>
          <w:sz w:val="28"/>
          <w:szCs w:val="28"/>
          <w:lang w:val="ru-RU"/>
        </w:rPr>
      </w:pPr>
      <w:r w:rsidRPr="00E6638F">
        <w:rPr>
          <w:sz w:val="28"/>
          <w:szCs w:val="28"/>
          <w:lang w:val="ru-RU"/>
        </w:rPr>
        <w:t>от 29.03.2024 № 05</w:t>
      </w:r>
    </w:p>
    <w:p w:rsidR="00D51A2A" w:rsidRPr="00E6638F" w:rsidRDefault="00D51A2A" w:rsidP="00D51A2A">
      <w:pPr>
        <w:pStyle w:val="af3"/>
        <w:jc w:val="center"/>
        <w:rPr>
          <w:sz w:val="28"/>
          <w:szCs w:val="28"/>
          <w:lang w:val="ru-RU"/>
        </w:rPr>
      </w:pPr>
    </w:p>
    <w:p w:rsidR="00D51A2A" w:rsidRPr="00E6638F" w:rsidRDefault="00D51A2A" w:rsidP="00D51A2A">
      <w:pPr>
        <w:pStyle w:val="af3"/>
        <w:jc w:val="center"/>
        <w:rPr>
          <w:sz w:val="28"/>
          <w:szCs w:val="28"/>
          <w:lang w:val="ru-RU"/>
        </w:rPr>
      </w:pPr>
    </w:p>
    <w:p w:rsidR="00D51A2A" w:rsidRPr="00E6638F" w:rsidRDefault="00D51A2A" w:rsidP="00D51A2A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638F">
        <w:rPr>
          <w:rFonts w:ascii="Times New Roman" w:hAnsi="Times New Roman" w:cs="Times New Roman"/>
          <w:bCs/>
          <w:sz w:val="24"/>
          <w:szCs w:val="24"/>
        </w:rPr>
        <w:t>Расходы бюджета по разделам и подразделам классификации расходов бю</w:t>
      </w:r>
      <w:r w:rsidRPr="00E6638F">
        <w:rPr>
          <w:rFonts w:ascii="Times New Roman" w:hAnsi="Times New Roman" w:cs="Times New Roman"/>
          <w:bCs/>
          <w:sz w:val="24"/>
          <w:szCs w:val="24"/>
        </w:rPr>
        <w:t>д</w:t>
      </w:r>
      <w:r w:rsidRPr="00E6638F">
        <w:rPr>
          <w:rFonts w:ascii="Times New Roman" w:hAnsi="Times New Roman" w:cs="Times New Roman"/>
          <w:bCs/>
          <w:sz w:val="24"/>
          <w:szCs w:val="24"/>
        </w:rPr>
        <w:t>жета за 2023 год</w:t>
      </w:r>
    </w:p>
    <w:p w:rsidR="00D51A2A" w:rsidRPr="00E6638F" w:rsidRDefault="00D51A2A" w:rsidP="00D51A2A">
      <w:pPr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68" w:type="dxa"/>
        <w:tblInd w:w="93" w:type="dxa"/>
        <w:tblLayout w:type="fixed"/>
        <w:tblLook w:val="0000"/>
      </w:tblPr>
      <w:tblGrid>
        <w:gridCol w:w="4335"/>
        <w:gridCol w:w="920"/>
        <w:gridCol w:w="880"/>
        <w:gridCol w:w="1818"/>
        <w:gridCol w:w="1579"/>
        <w:gridCol w:w="236"/>
      </w:tblGrid>
      <w:tr w:rsidR="00D51A2A" w:rsidRPr="00E6638F" w:rsidTr="00D51A2A">
        <w:trPr>
          <w:trHeight w:val="923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Уточненный план,</w:t>
            </w:r>
          </w:p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исполнение, 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269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1A2A" w:rsidRPr="00E6638F" w:rsidRDefault="00D51A2A" w:rsidP="00E663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51A2A" w:rsidRPr="00E6638F" w:rsidRDefault="00D51A2A" w:rsidP="00E663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51A2A" w:rsidRPr="00E6638F" w:rsidRDefault="00D51A2A" w:rsidP="00E663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793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стного лица субъекта РФ и муниц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1376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сийской Федерации, высших исполн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тельных органов государственной вл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Федерации, местных админ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1427,1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1326,6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ферендумов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1387,4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762,3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40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03 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</w:t>
            </w: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 xml:space="preserve">5,5Другие вопросы в области культуры, кинематографии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2A" w:rsidRPr="00E6638F" w:rsidTr="00D51A2A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2A" w:rsidRPr="00E6638F" w:rsidRDefault="00D51A2A" w:rsidP="00E663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51A2A" w:rsidRPr="00E6638F" w:rsidRDefault="00D51A2A" w:rsidP="00E663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3946,8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51A2A" w:rsidRPr="00E6638F" w:rsidRDefault="00D51A2A" w:rsidP="00E6638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1A2A" w:rsidRPr="00E6638F" w:rsidRDefault="00D51A2A" w:rsidP="00E663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A2A" w:rsidRPr="00E6638F" w:rsidRDefault="00D51A2A" w:rsidP="00D51A2A">
      <w:pPr>
        <w:pStyle w:val="af3"/>
        <w:ind w:left="5670"/>
      </w:pPr>
    </w:p>
    <w:p w:rsidR="00D51A2A" w:rsidRPr="00E6638F" w:rsidRDefault="00D51A2A" w:rsidP="00D51A2A">
      <w:pPr>
        <w:pStyle w:val="af3"/>
        <w:ind w:left="5670"/>
      </w:pPr>
    </w:p>
    <w:p w:rsidR="00E6638F" w:rsidRDefault="00D51A2A" w:rsidP="00D51A2A">
      <w:pPr>
        <w:pStyle w:val="af3"/>
        <w:rPr>
          <w:lang w:val="ru-RU"/>
        </w:rPr>
      </w:pPr>
      <w:r w:rsidRPr="00E6638F">
        <w:t xml:space="preserve">                                                                            </w:t>
      </w: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E6638F" w:rsidRDefault="00E6638F" w:rsidP="00D51A2A">
      <w:pPr>
        <w:pStyle w:val="af3"/>
        <w:rPr>
          <w:lang w:val="ru-RU"/>
        </w:rPr>
      </w:pPr>
    </w:p>
    <w:p w:rsidR="00D51A2A" w:rsidRPr="00E6638F" w:rsidRDefault="00E6638F" w:rsidP="00D51A2A">
      <w:pPr>
        <w:pStyle w:val="af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приложение</w:t>
      </w:r>
    </w:p>
    <w:p w:rsidR="00D51A2A" w:rsidRPr="00E6638F" w:rsidRDefault="00D51A2A" w:rsidP="00D51A2A">
      <w:pPr>
        <w:pStyle w:val="af3"/>
        <w:ind w:left="5670"/>
        <w:rPr>
          <w:lang w:val="ru-RU"/>
        </w:rPr>
      </w:pPr>
      <w:r w:rsidRPr="00E6638F">
        <w:rPr>
          <w:lang w:val="ru-RU"/>
        </w:rPr>
        <w:t>к решению</w:t>
      </w:r>
    </w:p>
    <w:p w:rsidR="00D51A2A" w:rsidRPr="00E6638F" w:rsidRDefault="00D51A2A" w:rsidP="00D51A2A">
      <w:pPr>
        <w:pStyle w:val="af3"/>
        <w:ind w:left="5670"/>
        <w:rPr>
          <w:lang w:val="ru-RU"/>
        </w:rPr>
      </w:pPr>
      <w:r w:rsidRPr="00E6638F">
        <w:rPr>
          <w:lang w:val="ru-RU"/>
        </w:rPr>
        <w:t>сельского Сов</w:t>
      </w:r>
      <w:r w:rsidRPr="00E6638F">
        <w:rPr>
          <w:lang w:val="ru-RU"/>
        </w:rPr>
        <w:t>е</w:t>
      </w:r>
      <w:r w:rsidRPr="00E6638F">
        <w:rPr>
          <w:lang w:val="ru-RU"/>
        </w:rPr>
        <w:t>та депутатов</w:t>
      </w:r>
    </w:p>
    <w:p w:rsidR="00D51A2A" w:rsidRPr="00E6638F" w:rsidRDefault="00D51A2A" w:rsidP="00D51A2A">
      <w:pPr>
        <w:pStyle w:val="af3"/>
        <w:ind w:left="5670"/>
        <w:rPr>
          <w:lang w:val="ru-RU"/>
        </w:rPr>
      </w:pPr>
      <w:r w:rsidRPr="00E6638F">
        <w:rPr>
          <w:lang w:val="ru-RU"/>
        </w:rPr>
        <w:t>от 29.03.2043 № 05</w:t>
      </w:r>
    </w:p>
    <w:p w:rsidR="00D51A2A" w:rsidRPr="00E6638F" w:rsidRDefault="00D51A2A" w:rsidP="00D51A2A">
      <w:pPr>
        <w:pStyle w:val="af3"/>
        <w:jc w:val="center"/>
        <w:rPr>
          <w:lang w:val="ru-RU"/>
        </w:rPr>
      </w:pPr>
    </w:p>
    <w:p w:rsidR="00D51A2A" w:rsidRPr="00E6638F" w:rsidRDefault="00E6638F" w:rsidP="00E663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A2A" w:rsidRPr="00E6638F" w:rsidRDefault="00D51A2A" w:rsidP="00D51A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889"/>
        <w:gridCol w:w="3686"/>
        <w:gridCol w:w="1560"/>
      </w:tblGrid>
      <w:tr w:rsidR="00D51A2A" w:rsidRPr="00E6638F" w:rsidTr="00D51A2A">
        <w:tc>
          <w:tcPr>
            <w:tcW w:w="1080" w:type="dxa"/>
          </w:tcPr>
          <w:p w:rsidR="00D51A2A" w:rsidRPr="00E6638F" w:rsidRDefault="00D51A2A" w:rsidP="00D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Код а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889" w:type="dxa"/>
          </w:tcPr>
          <w:p w:rsidR="00D51A2A" w:rsidRPr="00E6638F" w:rsidRDefault="00D51A2A" w:rsidP="00D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рования по бюджетной кла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сификации</w:t>
            </w:r>
          </w:p>
        </w:tc>
        <w:tc>
          <w:tcPr>
            <w:tcW w:w="3686" w:type="dxa"/>
          </w:tcPr>
          <w:p w:rsidR="00D51A2A" w:rsidRPr="00E6638F" w:rsidRDefault="00D51A2A" w:rsidP="00D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1A2A" w:rsidRPr="00E6638F" w:rsidRDefault="00D51A2A" w:rsidP="00D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560" w:type="dxa"/>
          </w:tcPr>
          <w:p w:rsidR="00D51A2A" w:rsidRPr="00E6638F" w:rsidRDefault="00D51A2A" w:rsidP="00D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D51A2A" w:rsidRPr="00E6638F" w:rsidRDefault="00D51A2A" w:rsidP="00D51A2A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</w:t>
            </w:r>
          </w:p>
          <w:p w:rsidR="00D51A2A" w:rsidRPr="00E6638F" w:rsidRDefault="00D51A2A" w:rsidP="00D5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51A2A" w:rsidRPr="00E6638F" w:rsidTr="00D51A2A">
        <w:trPr>
          <w:trHeight w:val="269"/>
        </w:trPr>
        <w:tc>
          <w:tcPr>
            <w:tcW w:w="1080" w:type="dxa"/>
          </w:tcPr>
          <w:p w:rsidR="00D51A2A" w:rsidRPr="00E6638F" w:rsidRDefault="00D51A2A" w:rsidP="00D51A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89" w:type="dxa"/>
          </w:tcPr>
          <w:p w:rsidR="00D51A2A" w:rsidRPr="00E6638F" w:rsidRDefault="00D51A2A" w:rsidP="00D51A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686" w:type="dxa"/>
          </w:tcPr>
          <w:p w:rsidR="00D51A2A" w:rsidRPr="00E6638F" w:rsidRDefault="00D51A2A" w:rsidP="00D5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1560" w:type="dxa"/>
          </w:tcPr>
          <w:p w:rsidR="00D51A2A" w:rsidRPr="00E6638F" w:rsidRDefault="00D51A2A" w:rsidP="00D51A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+666,6</w:t>
            </w:r>
          </w:p>
        </w:tc>
      </w:tr>
      <w:tr w:rsidR="00D51A2A" w:rsidRPr="00E6638F" w:rsidTr="00D51A2A">
        <w:tc>
          <w:tcPr>
            <w:tcW w:w="1080" w:type="dxa"/>
          </w:tcPr>
          <w:p w:rsidR="00D51A2A" w:rsidRPr="00E6638F" w:rsidRDefault="00D51A2A" w:rsidP="00D51A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89" w:type="dxa"/>
          </w:tcPr>
          <w:p w:rsidR="00D51A2A" w:rsidRPr="00E6638F" w:rsidRDefault="00D51A2A" w:rsidP="00D51A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686" w:type="dxa"/>
          </w:tcPr>
          <w:p w:rsidR="00D51A2A" w:rsidRPr="00E6638F" w:rsidRDefault="00D51A2A" w:rsidP="00D5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560" w:type="dxa"/>
          </w:tcPr>
          <w:p w:rsidR="00D51A2A" w:rsidRPr="00E6638F" w:rsidRDefault="00D51A2A" w:rsidP="00D51A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-2549,7</w:t>
            </w:r>
          </w:p>
        </w:tc>
      </w:tr>
      <w:tr w:rsidR="00D51A2A" w:rsidRPr="00E6638F" w:rsidTr="00D51A2A">
        <w:tc>
          <w:tcPr>
            <w:tcW w:w="1080" w:type="dxa"/>
          </w:tcPr>
          <w:p w:rsidR="00D51A2A" w:rsidRPr="00E6638F" w:rsidRDefault="00D51A2A" w:rsidP="00D51A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89" w:type="dxa"/>
          </w:tcPr>
          <w:p w:rsidR="00D51A2A" w:rsidRPr="00E6638F" w:rsidRDefault="00D51A2A" w:rsidP="00D51A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686" w:type="dxa"/>
          </w:tcPr>
          <w:p w:rsidR="00D51A2A" w:rsidRPr="00E6638F" w:rsidRDefault="00D51A2A" w:rsidP="00D5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1560" w:type="dxa"/>
          </w:tcPr>
          <w:p w:rsidR="00D51A2A" w:rsidRPr="00E6638F" w:rsidRDefault="00D51A2A" w:rsidP="00D51A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8F">
              <w:rPr>
                <w:rFonts w:ascii="Times New Roman" w:hAnsi="Times New Roman" w:cs="Times New Roman"/>
                <w:sz w:val="24"/>
                <w:szCs w:val="24"/>
              </w:rPr>
              <w:t>+3216,3</w:t>
            </w:r>
          </w:p>
        </w:tc>
      </w:tr>
    </w:tbl>
    <w:p w:rsidR="00D51A2A" w:rsidRPr="00E6638F" w:rsidRDefault="00D51A2A" w:rsidP="00D51A2A">
      <w:pPr>
        <w:pStyle w:val="af3"/>
      </w:pPr>
    </w:p>
    <w:p w:rsidR="0055579E" w:rsidRPr="00E6638F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79E" w:rsidRPr="00E6638F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79E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79E" w:rsidRPr="005732F5" w:rsidRDefault="0055579E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732F5" w:rsidRPr="005732F5" w:rsidRDefault="005732F5" w:rsidP="0057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2A729F" w:rsidRPr="002A729F" w:rsidRDefault="002A729F" w:rsidP="002A729F">
      <w:pPr>
        <w:rPr>
          <w:rFonts w:ascii="Times New Roman" w:hAnsi="Times New Roman"/>
          <w:sz w:val="28"/>
          <w:szCs w:val="28"/>
        </w:rPr>
      </w:pPr>
    </w:p>
    <w:p w:rsidR="00A775B6" w:rsidRPr="002A729F" w:rsidRDefault="00A775B6" w:rsidP="002A729F">
      <w:pPr>
        <w:rPr>
          <w:rFonts w:ascii="Times New Roman" w:hAnsi="Times New Roman"/>
          <w:sz w:val="28"/>
          <w:szCs w:val="28"/>
        </w:rPr>
      </w:pPr>
    </w:p>
    <w:sectPr w:rsidR="00A775B6" w:rsidRPr="002A729F" w:rsidSect="00B81AD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BB" w:rsidRDefault="007C11BB" w:rsidP="00B81ADB">
      <w:pPr>
        <w:spacing w:after="0" w:line="240" w:lineRule="auto"/>
      </w:pPr>
      <w:r>
        <w:separator/>
      </w:r>
    </w:p>
  </w:endnote>
  <w:endnote w:type="continuationSeparator" w:id="1">
    <w:p w:rsidR="007C11BB" w:rsidRDefault="007C11BB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360629"/>
      <w:docPartObj>
        <w:docPartGallery w:val="Page Numbers (Bottom of Page)"/>
        <w:docPartUnique/>
      </w:docPartObj>
    </w:sdtPr>
    <w:sdtContent>
      <w:p w:rsidR="00F526A0" w:rsidRDefault="00F526A0">
        <w:pPr>
          <w:pStyle w:val="ae"/>
          <w:jc w:val="center"/>
        </w:pPr>
        <w:fldSimple w:instr="PAGE   \* MERGEFORMAT">
          <w:r w:rsidR="00776585" w:rsidRPr="00776585">
            <w:rPr>
              <w:noProof/>
              <w:lang w:val="ru-RU"/>
            </w:rPr>
            <w:t>36</w:t>
          </w:r>
        </w:fldSimple>
      </w:p>
    </w:sdtContent>
  </w:sdt>
  <w:p w:rsidR="00F526A0" w:rsidRDefault="00F526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BB" w:rsidRDefault="007C11BB" w:rsidP="00B81ADB">
      <w:pPr>
        <w:spacing w:after="0" w:line="240" w:lineRule="auto"/>
      </w:pPr>
      <w:r>
        <w:separator/>
      </w:r>
    </w:p>
  </w:footnote>
  <w:footnote w:type="continuationSeparator" w:id="1">
    <w:p w:rsidR="007C11BB" w:rsidRDefault="007C11BB" w:rsidP="00B8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E145E17"/>
    <w:multiLevelType w:val="hybridMultilevel"/>
    <w:tmpl w:val="538E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02AF"/>
    <w:rsid w:val="000303FC"/>
    <w:rsid w:val="00051F5E"/>
    <w:rsid w:val="000652B7"/>
    <w:rsid w:val="00075A80"/>
    <w:rsid w:val="000C6E75"/>
    <w:rsid w:val="00121664"/>
    <w:rsid w:val="00135292"/>
    <w:rsid w:val="0016374E"/>
    <w:rsid w:val="0017432C"/>
    <w:rsid w:val="0018142F"/>
    <w:rsid w:val="00183641"/>
    <w:rsid w:val="001A2352"/>
    <w:rsid w:val="001A7D5B"/>
    <w:rsid w:val="001B02AF"/>
    <w:rsid w:val="001B51AF"/>
    <w:rsid w:val="001C4122"/>
    <w:rsid w:val="001F7B83"/>
    <w:rsid w:val="00210DCD"/>
    <w:rsid w:val="002155EF"/>
    <w:rsid w:val="002665C9"/>
    <w:rsid w:val="002A0402"/>
    <w:rsid w:val="002A1515"/>
    <w:rsid w:val="002A729F"/>
    <w:rsid w:val="002F514A"/>
    <w:rsid w:val="00303778"/>
    <w:rsid w:val="003054A1"/>
    <w:rsid w:val="0035154C"/>
    <w:rsid w:val="00360326"/>
    <w:rsid w:val="0037028C"/>
    <w:rsid w:val="003970F2"/>
    <w:rsid w:val="003D167E"/>
    <w:rsid w:val="003D613C"/>
    <w:rsid w:val="003E2AF3"/>
    <w:rsid w:val="003F572B"/>
    <w:rsid w:val="004012C6"/>
    <w:rsid w:val="0040664A"/>
    <w:rsid w:val="004807E3"/>
    <w:rsid w:val="004B77DF"/>
    <w:rsid w:val="004D2437"/>
    <w:rsid w:val="004F4C26"/>
    <w:rsid w:val="00513F55"/>
    <w:rsid w:val="00517C13"/>
    <w:rsid w:val="0052318E"/>
    <w:rsid w:val="0055579E"/>
    <w:rsid w:val="00571879"/>
    <w:rsid w:val="005732F5"/>
    <w:rsid w:val="005776A1"/>
    <w:rsid w:val="00591087"/>
    <w:rsid w:val="005A0429"/>
    <w:rsid w:val="005B7EFF"/>
    <w:rsid w:val="005C6D0E"/>
    <w:rsid w:val="005C7364"/>
    <w:rsid w:val="005F50DB"/>
    <w:rsid w:val="00617E7B"/>
    <w:rsid w:val="00625604"/>
    <w:rsid w:val="0066175E"/>
    <w:rsid w:val="00667693"/>
    <w:rsid w:val="00677A51"/>
    <w:rsid w:val="0069262D"/>
    <w:rsid w:val="00697AEB"/>
    <w:rsid w:val="006B5167"/>
    <w:rsid w:val="006B799F"/>
    <w:rsid w:val="006D45A9"/>
    <w:rsid w:val="007034F6"/>
    <w:rsid w:val="007204FA"/>
    <w:rsid w:val="00725881"/>
    <w:rsid w:val="00725882"/>
    <w:rsid w:val="00744F1A"/>
    <w:rsid w:val="00776585"/>
    <w:rsid w:val="007812EE"/>
    <w:rsid w:val="007B5786"/>
    <w:rsid w:val="007B6866"/>
    <w:rsid w:val="007C11BB"/>
    <w:rsid w:val="007C6A71"/>
    <w:rsid w:val="007E1427"/>
    <w:rsid w:val="007E3A72"/>
    <w:rsid w:val="0083640E"/>
    <w:rsid w:val="0089332B"/>
    <w:rsid w:val="008A0E0A"/>
    <w:rsid w:val="008E1491"/>
    <w:rsid w:val="00921CC8"/>
    <w:rsid w:val="00932184"/>
    <w:rsid w:val="00985182"/>
    <w:rsid w:val="00987753"/>
    <w:rsid w:val="009A022A"/>
    <w:rsid w:val="009D0923"/>
    <w:rsid w:val="009E252A"/>
    <w:rsid w:val="00A0644B"/>
    <w:rsid w:val="00A11D35"/>
    <w:rsid w:val="00A201FD"/>
    <w:rsid w:val="00A775B6"/>
    <w:rsid w:val="00A83923"/>
    <w:rsid w:val="00A903ED"/>
    <w:rsid w:val="00AB6DA5"/>
    <w:rsid w:val="00AF4463"/>
    <w:rsid w:val="00B11E13"/>
    <w:rsid w:val="00B34F7D"/>
    <w:rsid w:val="00B36C70"/>
    <w:rsid w:val="00B72939"/>
    <w:rsid w:val="00B764F1"/>
    <w:rsid w:val="00B81ADB"/>
    <w:rsid w:val="00B95B7B"/>
    <w:rsid w:val="00BA205F"/>
    <w:rsid w:val="00BC3C37"/>
    <w:rsid w:val="00C22E5C"/>
    <w:rsid w:val="00C2472F"/>
    <w:rsid w:val="00C33F2A"/>
    <w:rsid w:val="00C440EA"/>
    <w:rsid w:val="00C836A8"/>
    <w:rsid w:val="00CD0D57"/>
    <w:rsid w:val="00CE24D6"/>
    <w:rsid w:val="00D12D67"/>
    <w:rsid w:val="00D337E9"/>
    <w:rsid w:val="00D44CFA"/>
    <w:rsid w:val="00D51A2A"/>
    <w:rsid w:val="00D62817"/>
    <w:rsid w:val="00D76CEF"/>
    <w:rsid w:val="00DA170D"/>
    <w:rsid w:val="00DC06B8"/>
    <w:rsid w:val="00DD2404"/>
    <w:rsid w:val="00E2648D"/>
    <w:rsid w:val="00E46385"/>
    <w:rsid w:val="00E62DF3"/>
    <w:rsid w:val="00E6638F"/>
    <w:rsid w:val="00EA02C3"/>
    <w:rsid w:val="00EE75E7"/>
    <w:rsid w:val="00F21082"/>
    <w:rsid w:val="00F27D2F"/>
    <w:rsid w:val="00F35540"/>
    <w:rsid w:val="00F526A0"/>
    <w:rsid w:val="00F651A2"/>
    <w:rsid w:val="00F724FA"/>
    <w:rsid w:val="00FB5191"/>
    <w:rsid w:val="00FC0131"/>
    <w:rsid w:val="00FC1D54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A"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iPriority w:val="99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semiHidden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uiPriority w:val="1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81ADB"/>
  </w:style>
  <w:style w:type="paragraph" w:customStyle="1" w:styleId="NoSpacing">
    <w:name w:val="No Spacing"/>
    <w:link w:val="NoSpacingChar"/>
    <w:rsid w:val="005A0429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NoSpacing"/>
    <w:locked/>
    <w:rsid w:val="005A0429"/>
    <w:rPr>
      <w:rFonts w:ascii="Times New Roman" w:eastAsia="Calibri" w:hAnsi="Times New Roman" w:cs="Times New Roman"/>
    </w:rPr>
  </w:style>
  <w:style w:type="character" w:customStyle="1" w:styleId="af4">
    <w:name w:val="Без интервала Знак"/>
    <w:link w:val="af3"/>
    <w:rsid w:val="00D51A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1">
    <w:name w:val="Основной текст 21"/>
    <w:basedOn w:val="a"/>
    <w:rsid w:val="00D51A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5">
    <w:name w:val="Без интервала1"/>
    <w:rsid w:val="00D51A2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styleId="af8">
    <w:name w:val="Strong"/>
    <w:qFormat/>
    <w:rsid w:val="00D51A2A"/>
    <w:rPr>
      <w:b/>
      <w:bCs/>
    </w:rPr>
  </w:style>
  <w:style w:type="paragraph" w:styleId="af9">
    <w:name w:val="TOC Heading"/>
    <w:basedOn w:val="1"/>
    <w:next w:val="a"/>
    <w:uiPriority w:val="39"/>
    <w:semiHidden/>
    <w:unhideWhenUsed/>
    <w:qFormat/>
    <w:rsid w:val="00EA02C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EA02C3"/>
    <w:pPr>
      <w:spacing w:after="100"/>
      <w:ind w:left="220"/>
    </w:pPr>
  </w:style>
  <w:style w:type="paragraph" w:styleId="16">
    <w:name w:val="toc 1"/>
    <w:basedOn w:val="a"/>
    <w:next w:val="a"/>
    <w:autoRedefine/>
    <w:uiPriority w:val="39"/>
    <w:unhideWhenUsed/>
    <w:qFormat/>
    <w:rsid w:val="00EA02C3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EA02C3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semiHidden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semiHidden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4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81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C405CC84F901E1137FD6B77DDD2724CDD1C3A1DCFD050EEB0DB0F39D5900681154BCDF40598360E93FB3A98FFC32A7ECCED8ECA5F6C20Y86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DC405CC84F901E1137FD6B77DDD2724DD61A3218CBD050EEB0DB0F39D5900681154BCDF40599360693FB3A98FFC32A7ECCED8ECA5F6C20Y867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B778C"/>
    <w:rsid w:val="008773D8"/>
    <w:rsid w:val="00CB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B9430A4300481E872B6A8DCBA1402D">
    <w:name w:val="49B9430A4300481E872B6A8DCBA1402D"/>
    <w:rsid w:val="00CB778C"/>
  </w:style>
  <w:style w:type="paragraph" w:customStyle="1" w:styleId="F5AD53574E4A44C1AFFB9C1F94D709EB">
    <w:name w:val="F5AD53574E4A44C1AFFB9C1F94D709EB"/>
    <w:rsid w:val="00CB778C"/>
  </w:style>
  <w:style w:type="paragraph" w:customStyle="1" w:styleId="44DEAEBB00F749BF85DDF20387246A7C">
    <w:name w:val="44DEAEBB00F749BF85DDF20387246A7C"/>
    <w:rsid w:val="00CB778C"/>
  </w:style>
  <w:style w:type="paragraph" w:customStyle="1" w:styleId="49CC939A1A5A42DF8E8C4102FB9E4534">
    <w:name w:val="49CC939A1A5A42DF8E8C4102FB9E4534"/>
    <w:rsid w:val="00CB778C"/>
  </w:style>
  <w:style w:type="paragraph" w:customStyle="1" w:styleId="A1E3275BE4F749B983F893AD1D81A28A">
    <w:name w:val="A1E3275BE4F749B983F893AD1D81A28A"/>
    <w:rsid w:val="00CB778C"/>
  </w:style>
  <w:style w:type="paragraph" w:customStyle="1" w:styleId="9AE764BB7B8349CCB788C88D31DA2609">
    <w:name w:val="9AE764BB7B8349CCB788C88D31DA2609"/>
    <w:rsid w:val="00CB77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5E79-2A89-47DD-8508-347D7404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8447</Words>
  <Characters>48148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22</cp:revision>
  <cp:lastPrinted>2024-04-15T02:49:00Z</cp:lastPrinted>
  <dcterms:created xsi:type="dcterms:W3CDTF">2023-11-13T04:40:00Z</dcterms:created>
  <dcterms:modified xsi:type="dcterms:W3CDTF">2024-06-14T05:11:00Z</dcterms:modified>
</cp:coreProperties>
</file>